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AB2" w:rsidRPr="009B2ABF" w:rsidRDefault="007D10F7" w:rsidP="00DC7BDE">
      <w:pPr>
        <w:pStyle w:val="Kopfzeile"/>
        <w:ind w:left="90" w:hanging="90"/>
      </w:pPr>
      <w:bookmarkStart w:id="0" w:name="_GoBack"/>
      <w:bookmarkEnd w:id="0"/>
      <w:r w:rsidRPr="009B2ABF">
        <w:rPr>
          <w:rFonts w:ascii="Sylfaen" w:hAnsi="Sylfaen"/>
          <w:b/>
          <w:noProof/>
          <w:color w:val="000000" w:themeColor="text1"/>
          <w:sz w:val="32"/>
          <w:szCs w:val="32"/>
          <w:lang w:val="de-DE" w:eastAsia="de-DE"/>
        </w:rPr>
        <w:drawing>
          <wp:anchor distT="0" distB="0" distL="114300" distR="114300" simplePos="0" relativeHeight="251663360" behindDoc="1" locked="0" layoutInCell="1" allowOverlap="1">
            <wp:simplePos x="0" y="0"/>
            <wp:positionH relativeFrom="margin">
              <wp:posOffset>5358130</wp:posOffset>
            </wp:positionH>
            <wp:positionV relativeFrom="margin">
              <wp:posOffset>71755</wp:posOffset>
            </wp:positionV>
            <wp:extent cx="851535" cy="754380"/>
            <wp:effectExtent l="19050" t="0" r="5715"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851535" cy="754380"/>
                    </a:xfrm>
                    <a:prstGeom prst="rect">
                      <a:avLst/>
                    </a:prstGeom>
                    <a:noFill/>
                  </pic:spPr>
                </pic:pic>
              </a:graphicData>
            </a:graphic>
          </wp:anchor>
        </w:drawing>
      </w:r>
      <w:r w:rsidRPr="009B2ABF">
        <w:rPr>
          <w:rFonts w:ascii="Sylfaen" w:hAnsi="Sylfaen"/>
          <w:b/>
          <w:noProof/>
          <w:color w:val="000000" w:themeColor="text1"/>
          <w:sz w:val="32"/>
          <w:szCs w:val="32"/>
          <w:lang w:val="de-DE" w:eastAsia="de-DE"/>
        </w:rPr>
        <w:drawing>
          <wp:anchor distT="0" distB="0" distL="114300" distR="114300" simplePos="0" relativeHeight="251659264" behindDoc="1" locked="0" layoutInCell="1" allowOverlap="1">
            <wp:simplePos x="0" y="0"/>
            <wp:positionH relativeFrom="margin">
              <wp:posOffset>-74930</wp:posOffset>
            </wp:positionH>
            <wp:positionV relativeFrom="margin">
              <wp:posOffset>94615</wp:posOffset>
            </wp:positionV>
            <wp:extent cx="842010" cy="731520"/>
            <wp:effectExtent l="19050" t="0" r="0" b="0"/>
            <wp:wrapSquare wrapText="bothSides"/>
            <wp:docPr id="97" name="Picture 9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2010" cy="731520"/>
                    </a:xfrm>
                    <a:prstGeom prst="rect">
                      <a:avLst/>
                    </a:prstGeom>
                    <a:noFill/>
                    <a:ln>
                      <a:noFill/>
                    </a:ln>
                  </pic:spPr>
                </pic:pic>
              </a:graphicData>
            </a:graphic>
          </wp:anchor>
        </w:drawing>
      </w:r>
    </w:p>
    <w:p w:rsidR="00B6049E" w:rsidRPr="009B2ABF" w:rsidRDefault="00B6049E" w:rsidP="00B6049E">
      <w:pPr>
        <w:spacing w:after="0" w:line="248" w:lineRule="auto"/>
        <w:ind w:right="20"/>
        <w:jc w:val="center"/>
        <w:rPr>
          <w:rFonts w:ascii="Sylfaen" w:eastAsia="Sylfaen" w:hAnsi="Sylfaen"/>
          <w:b/>
          <w:sz w:val="26"/>
        </w:rPr>
      </w:pPr>
      <w:r w:rsidRPr="009B2ABF">
        <w:rPr>
          <w:rFonts w:ascii="Sylfaen" w:eastAsia="Sylfaen" w:hAnsi="Sylfaen"/>
          <w:b/>
          <w:sz w:val="26"/>
        </w:rPr>
        <w:t>OFFICE OF THE HUMAN RIGHTS DEFENDER</w:t>
      </w:r>
    </w:p>
    <w:p w:rsidR="00B6049E" w:rsidRPr="009B2ABF" w:rsidRDefault="00B6049E" w:rsidP="00B6049E">
      <w:pPr>
        <w:spacing w:after="0" w:line="248" w:lineRule="auto"/>
        <w:ind w:right="20"/>
        <w:jc w:val="center"/>
        <w:rPr>
          <w:rFonts w:ascii="Sylfaen" w:eastAsia="Sylfaen" w:hAnsi="Sylfaen"/>
          <w:b/>
          <w:sz w:val="26"/>
        </w:rPr>
      </w:pPr>
      <w:r w:rsidRPr="009B2ABF">
        <w:rPr>
          <w:rFonts w:ascii="Sylfaen" w:eastAsia="Sylfaen" w:hAnsi="Sylfaen"/>
          <w:b/>
          <w:sz w:val="26"/>
        </w:rPr>
        <w:t>OF THE REPUBLIC OF ARMENIA</w:t>
      </w:r>
    </w:p>
    <w:p w:rsidR="00B6049E" w:rsidRPr="009B2ABF" w:rsidRDefault="00B6049E" w:rsidP="00B6049E">
      <w:pPr>
        <w:tabs>
          <w:tab w:val="left" w:pos="1740"/>
        </w:tabs>
        <w:spacing w:after="0" w:line="276" w:lineRule="auto"/>
        <w:jc w:val="center"/>
        <w:rPr>
          <w:rFonts w:ascii="Sylfaen" w:hAnsi="Sylfaen"/>
          <w:b/>
          <w:color w:val="3B3838" w:themeColor="background2" w:themeShade="40"/>
          <w:sz w:val="26"/>
          <w:szCs w:val="26"/>
        </w:rPr>
      </w:pPr>
      <w:r w:rsidRPr="009B2ABF">
        <w:rPr>
          <w:rFonts w:ascii="Sylfaen" w:eastAsia="Sylfaen" w:hAnsi="Sylfaen"/>
          <w:b/>
          <w:sz w:val="26"/>
        </w:rPr>
        <w:t>PUBLIC RELATIONS UNIT</w:t>
      </w:r>
    </w:p>
    <w:p w:rsidR="00B6049E" w:rsidRPr="009B2ABF" w:rsidRDefault="00B6049E" w:rsidP="0051239D">
      <w:pPr>
        <w:pBdr>
          <w:bottom w:val="single" w:sz="12" w:space="0" w:color="auto"/>
        </w:pBdr>
        <w:tabs>
          <w:tab w:val="left" w:pos="8730"/>
          <w:tab w:val="left" w:pos="8820"/>
        </w:tabs>
        <w:spacing w:after="0" w:line="276" w:lineRule="auto"/>
        <w:rPr>
          <w:rFonts w:ascii="Sylfaen" w:hAnsi="Sylfaen"/>
          <w:b/>
          <w:color w:val="3B3838" w:themeColor="background2" w:themeShade="40"/>
          <w:sz w:val="26"/>
          <w:szCs w:val="26"/>
        </w:rPr>
      </w:pPr>
    </w:p>
    <w:p w:rsidR="005E6BB5" w:rsidRPr="0079471E" w:rsidRDefault="005E6BB5" w:rsidP="0079471E">
      <w:pPr>
        <w:jc w:val="both"/>
      </w:pPr>
    </w:p>
    <w:p w:rsidR="002E73E1" w:rsidRPr="00561EBF" w:rsidRDefault="002E73E1" w:rsidP="002E73E1">
      <w:pPr>
        <w:tabs>
          <w:tab w:val="left" w:pos="1350"/>
        </w:tabs>
        <w:jc w:val="center"/>
        <w:rPr>
          <w:rFonts w:ascii="Times New Roman" w:hAnsi="Times New Roman" w:cs="Times New Roman"/>
          <w:b/>
          <w:sz w:val="24"/>
          <w:szCs w:val="24"/>
        </w:rPr>
      </w:pPr>
      <w:r w:rsidRPr="00561EBF">
        <w:rPr>
          <w:rFonts w:ascii="Times New Roman" w:hAnsi="Times New Roman" w:cs="Times New Roman"/>
          <w:b/>
          <w:sz w:val="24"/>
          <w:szCs w:val="24"/>
        </w:rPr>
        <w:t xml:space="preserve">Questions of the Defender to the Criminal Prosecution Body on </w:t>
      </w:r>
      <w:proofErr w:type="spellStart"/>
      <w:r w:rsidRPr="00561EBF">
        <w:rPr>
          <w:rFonts w:ascii="Times New Roman" w:hAnsi="Times New Roman" w:cs="Times New Roman"/>
          <w:b/>
          <w:sz w:val="24"/>
          <w:szCs w:val="24"/>
        </w:rPr>
        <w:t>Mher</w:t>
      </w:r>
      <w:proofErr w:type="spellEnd"/>
      <w:r w:rsidRPr="00561EBF">
        <w:rPr>
          <w:rFonts w:ascii="Times New Roman" w:hAnsi="Times New Roman" w:cs="Times New Roman"/>
          <w:b/>
          <w:sz w:val="24"/>
          <w:szCs w:val="24"/>
        </w:rPr>
        <w:t xml:space="preserve"> </w:t>
      </w:r>
      <w:proofErr w:type="spellStart"/>
      <w:r w:rsidRPr="00561EBF">
        <w:rPr>
          <w:rFonts w:ascii="Times New Roman" w:hAnsi="Times New Roman" w:cs="Times New Roman"/>
          <w:b/>
          <w:sz w:val="24"/>
          <w:szCs w:val="24"/>
        </w:rPr>
        <w:t>Yeghiazaryan’s</w:t>
      </w:r>
      <w:proofErr w:type="spellEnd"/>
      <w:r w:rsidRPr="00561EBF">
        <w:rPr>
          <w:rFonts w:ascii="Times New Roman" w:hAnsi="Times New Roman" w:cs="Times New Roman"/>
          <w:b/>
          <w:sz w:val="24"/>
          <w:szCs w:val="24"/>
        </w:rPr>
        <w:t xml:space="preserve"> (died in prison) Case and provided necessary data</w:t>
      </w:r>
    </w:p>
    <w:p w:rsidR="002E73E1" w:rsidRPr="00561EBF" w:rsidRDefault="002E73E1" w:rsidP="002E73E1">
      <w:pPr>
        <w:tabs>
          <w:tab w:val="left" w:pos="1350"/>
        </w:tabs>
        <w:jc w:val="center"/>
        <w:rPr>
          <w:rFonts w:ascii="Times New Roman" w:hAnsi="Times New Roman" w:cs="Times New Roman"/>
          <w:b/>
          <w:sz w:val="24"/>
          <w:szCs w:val="24"/>
        </w:rPr>
      </w:pPr>
    </w:p>
    <w:p w:rsidR="002E73E1" w:rsidRPr="00561EBF" w:rsidRDefault="002E73E1" w:rsidP="002E73E1">
      <w:pPr>
        <w:tabs>
          <w:tab w:val="left" w:pos="1350"/>
        </w:tabs>
        <w:jc w:val="both"/>
        <w:rPr>
          <w:rFonts w:ascii="Times New Roman" w:hAnsi="Times New Roman" w:cs="Times New Roman"/>
          <w:sz w:val="24"/>
          <w:szCs w:val="24"/>
        </w:rPr>
      </w:pPr>
      <w:r w:rsidRPr="00561EBF">
        <w:rPr>
          <w:rFonts w:ascii="Times New Roman" w:hAnsi="Times New Roman" w:cs="Times New Roman"/>
          <w:sz w:val="24"/>
          <w:szCs w:val="24"/>
        </w:rPr>
        <w:t>30.01.2019</w:t>
      </w:r>
    </w:p>
    <w:p w:rsidR="002E73E1" w:rsidRPr="00561EBF" w:rsidRDefault="002E73E1" w:rsidP="002E73E1">
      <w:pPr>
        <w:tabs>
          <w:tab w:val="left" w:pos="1350"/>
        </w:tabs>
        <w:jc w:val="both"/>
        <w:rPr>
          <w:rFonts w:ascii="Times New Roman" w:hAnsi="Times New Roman" w:cs="Times New Roman"/>
          <w:sz w:val="24"/>
          <w:szCs w:val="24"/>
        </w:rPr>
      </w:pPr>
      <w:r w:rsidRPr="00561EBF">
        <w:rPr>
          <w:rFonts w:ascii="Times New Roman" w:hAnsi="Times New Roman" w:cs="Times New Roman"/>
          <w:sz w:val="24"/>
          <w:szCs w:val="24"/>
        </w:rPr>
        <w:t xml:space="preserve">Today, the Human Rights Defender Arman </w:t>
      </w:r>
      <w:proofErr w:type="spellStart"/>
      <w:r w:rsidRPr="00561EBF">
        <w:rPr>
          <w:rFonts w:ascii="Times New Roman" w:hAnsi="Times New Roman" w:cs="Times New Roman"/>
          <w:sz w:val="24"/>
          <w:szCs w:val="24"/>
        </w:rPr>
        <w:t>Tatoyan</w:t>
      </w:r>
      <w:proofErr w:type="spellEnd"/>
      <w:r w:rsidRPr="00561EBF">
        <w:rPr>
          <w:rFonts w:ascii="Times New Roman" w:hAnsi="Times New Roman" w:cs="Times New Roman"/>
          <w:sz w:val="24"/>
          <w:szCs w:val="24"/>
        </w:rPr>
        <w:t xml:space="preserve"> requested additional clarifications from and sent necessary information to the Investigative Committee, the Prosecutor’s Office and the Ministry of Justice within the framework of the investigation started upon the Defender’s own initiative right after Mr. </w:t>
      </w:r>
      <w:proofErr w:type="spellStart"/>
      <w:r w:rsidRPr="00561EBF">
        <w:rPr>
          <w:rFonts w:ascii="Times New Roman" w:hAnsi="Times New Roman" w:cs="Times New Roman"/>
          <w:sz w:val="24"/>
          <w:szCs w:val="24"/>
        </w:rPr>
        <w:t>Mher</w:t>
      </w:r>
      <w:proofErr w:type="spellEnd"/>
      <w:r w:rsidRPr="00561EBF">
        <w:rPr>
          <w:rFonts w:ascii="Times New Roman" w:hAnsi="Times New Roman" w:cs="Times New Roman"/>
          <w:sz w:val="24"/>
          <w:szCs w:val="24"/>
        </w:rPr>
        <w:t xml:space="preserve"> </w:t>
      </w:r>
      <w:proofErr w:type="spellStart"/>
      <w:r w:rsidRPr="00561EBF">
        <w:rPr>
          <w:rFonts w:ascii="Times New Roman" w:hAnsi="Times New Roman" w:cs="Times New Roman"/>
          <w:sz w:val="24"/>
          <w:szCs w:val="24"/>
        </w:rPr>
        <w:t>Yeghiazaryan’s</w:t>
      </w:r>
      <w:proofErr w:type="spellEnd"/>
      <w:r w:rsidRPr="00561EBF">
        <w:rPr>
          <w:rFonts w:ascii="Times New Roman" w:hAnsi="Times New Roman" w:cs="Times New Roman"/>
          <w:sz w:val="24"/>
          <w:szCs w:val="24"/>
        </w:rPr>
        <w:t xml:space="preserve"> arrest. </w:t>
      </w:r>
    </w:p>
    <w:p w:rsidR="002E73E1" w:rsidRPr="00561EBF" w:rsidRDefault="002E73E1" w:rsidP="002E73E1">
      <w:pPr>
        <w:tabs>
          <w:tab w:val="left" w:pos="1350"/>
        </w:tabs>
        <w:jc w:val="both"/>
        <w:rPr>
          <w:rFonts w:ascii="Times New Roman" w:hAnsi="Times New Roman" w:cs="Times New Roman"/>
          <w:sz w:val="24"/>
          <w:szCs w:val="24"/>
        </w:rPr>
      </w:pPr>
      <w:r w:rsidRPr="00561EBF">
        <w:rPr>
          <w:rFonts w:ascii="Times New Roman" w:hAnsi="Times New Roman" w:cs="Times New Roman"/>
          <w:sz w:val="24"/>
          <w:szCs w:val="24"/>
        </w:rPr>
        <w:t xml:space="preserve">Yesterday, on January 29, for the purpose of receiving more accurate information and clarification, a special visit was again conducted at the assignment of the Defender. The medical records of Mr. </w:t>
      </w:r>
      <w:proofErr w:type="spellStart"/>
      <w:r w:rsidRPr="00561EBF">
        <w:rPr>
          <w:rFonts w:ascii="Times New Roman" w:hAnsi="Times New Roman" w:cs="Times New Roman"/>
          <w:sz w:val="24"/>
          <w:szCs w:val="24"/>
        </w:rPr>
        <w:t>Yeghiazaryan</w:t>
      </w:r>
      <w:proofErr w:type="spellEnd"/>
      <w:r w:rsidRPr="00561EBF">
        <w:rPr>
          <w:rFonts w:ascii="Times New Roman" w:hAnsi="Times New Roman" w:cs="Times New Roman"/>
          <w:sz w:val="24"/>
          <w:szCs w:val="24"/>
        </w:rPr>
        <w:t xml:space="preserve"> were examined, a private interview was held with his inmate with whom he had been in the medical unit of the penitentiary.</w:t>
      </w:r>
    </w:p>
    <w:p w:rsidR="002E73E1" w:rsidRPr="00561EBF" w:rsidRDefault="002E73E1" w:rsidP="002E73E1">
      <w:pPr>
        <w:tabs>
          <w:tab w:val="left" w:pos="1350"/>
        </w:tabs>
        <w:jc w:val="both"/>
        <w:rPr>
          <w:rFonts w:ascii="Times New Roman" w:hAnsi="Times New Roman" w:cs="Times New Roman"/>
          <w:sz w:val="24"/>
          <w:szCs w:val="24"/>
        </w:rPr>
      </w:pPr>
      <w:r w:rsidRPr="00561EBF">
        <w:rPr>
          <w:rFonts w:ascii="Times New Roman" w:hAnsi="Times New Roman" w:cs="Times New Roman"/>
          <w:sz w:val="24"/>
          <w:szCs w:val="24"/>
        </w:rPr>
        <w:t xml:space="preserve">More specifically, the Defender requested additional explanations and asked addition questions on the issues regarding the investigation of Mr. </w:t>
      </w:r>
      <w:proofErr w:type="spellStart"/>
      <w:r w:rsidRPr="00561EBF">
        <w:rPr>
          <w:rFonts w:ascii="Times New Roman" w:hAnsi="Times New Roman" w:cs="Times New Roman"/>
          <w:sz w:val="24"/>
          <w:szCs w:val="24"/>
        </w:rPr>
        <w:t>Yeghiazaryan’s</w:t>
      </w:r>
      <w:proofErr w:type="spellEnd"/>
      <w:r w:rsidRPr="00561EBF">
        <w:rPr>
          <w:rFonts w:ascii="Times New Roman" w:hAnsi="Times New Roman" w:cs="Times New Roman"/>
          <w:sz w:val="24"/>
          <w:szCs w:val="24"/>
        </w:rPr>
        <w:t xml:space="preserve"> criminal case. It should be clarified why the question of changing the restraint measure of Mr. </w:t>
      </w:r>
      <w:proofErr w:type="spellStart"/>
      <w:r w:rsidRPr="00561EBF">
        <w:rPr>
          <w:rFonts w:ascii="Times New Roman" w:hAnsi="Times New Roman" w:cs="Times New Roman"/>
          <w:sz w:val="24"/>
          <w:szCs w:val="24"/>
        </w:rPr>
        <w:t>Yeghiazaryan's</w:t>
      </w:r>
      <w:proofErr w:type="spellEnd"/>
      <w:r w:rsidRPr="00561EBF">
        <w:rPr>
          <w:rFonts w:ascii="Times New Roman" w:hAnsi="Times New Roman" w:cs="Times New Roman"/>
          <w:sz w:val="24"/>
          <w:szCs w:val="24"/>
        </w:rPr>
        <w:t xml:space="preserve"> based on his health condition was not become a subject of discussion, whereas the Defender’s Office raised this issue back in December 2018 and presented to the criminal prosecution body information to his illnesses, as well as to his disability. </w:t>
      </w:r>
    </w:p>
    <w:p w:rsidR="002E73E1" w:rsidRPr="00561EBF" w:rsidRDefault="002E73E1" w:rsidP="002E73E1">
      <w:pPr>
        <w:tabs>
          <w:tab w:val="left" w:pos="1350"/>
        </w:tabs>
        <w:jc w:val="both"/>
        <w:rPr>
          <w:rFonts w:ascii="Times New Roman" w:hAnsi="Times New Roman" w:cs="Times New Roman"/>
          <w:sz w:val="24"/>
          <w:szCs w:val="24"/>
        </w:rPr>
      </w:pPr>
      <w:r w:rsidRPr="00561EBF">
        <w:rPr>
          <w:rFonts w:ascii="Times New Roman" w:hAnsi="Times New Roman" w:cs="Times New Roman"/>
          <w:sz w:val="24"/>
          <w:szCs w:val="24"/>
        </w:rPr>
        <w:t xml:space="preserve">Whether that issue, after all, become a matter of discussion during the investigation, including from the point of changing Mr. </w:t>
      </w:r>
      <w:proofErr w:type="spellStart"/>
      <w:r w:rsidRPr="00561EBF">
        <w:rPr>
          <w:rFonts w:ascii="Times New Roman" w:hAnsi="Times New Roman" w:cs="Times New Roman"/>
          <w:sz w:val="24"/>
          <w:szCs w:val="24"/>
        </w:rPr>
        <w:t>Yeghiazaryan’s</w:t>
      </w:r>
      <w:proofErr w:type="spellEnd"/>
      <w:r w:rsidRPr="00561EBF">
        <w:rPr>
          <w:rFonts w:ascii="Times New Roman" w:hAnsi="Times New Roman" w:cs="Times New Roman"/>
          <w:sz w:val="24"/>
          <w:szCs w:val="24"/>
        </w:rPr>
        <w:t xml:space="preserve"> restraint measure considering his health condition. </w:t>
      </w:r>
    </w:p>
    <w:p w:rsidR="002E73E1" w:rsidRPr="00561EBF" w:rsidRDefault="002E73E1" w:rsidP="002E73E1">
      <w:pPr>
        <w:tabs>
          <w:tab w:val="left" w:pos="1350"/>
        </w:tabs>
        <w:jc w:val="both"/>
        <w:rPr>
          <w:rFonts w:ascii="Times New Roman" w:hAnsi="Times New Roman" w:cs="Times New Roman"/>
          <w:sz w:val="24"/>
          <w:szCs w:val="24"/>
        </w:rPr>
      </w:pPr>
      <w:r w:rsidRPr="00561EBF">
        <w:rPr>
          <w:rFonts w:ascii="Times New Roman" w:hAnsi="Times New Roman" w:cs="Times New Roman"/>
          <w:sz w:val="24"/>
          <w:szCs w:val="24"/>
        </w:rPr>
        <w:t xml:space="preserve">Particularly, within the framework of the investigation of Mr. </w:t>
      </w:r>
      <w:proofErr w:type="spellStart"/>
      <w:r w:rsidRPr="00561EBF">
        <w:rPr>
          <w:rFonts w:ascii="Times New Roman" w:hAnsi="Times New Roman" w:cs="Times New Roman"/>
          <w:sz w:val="24"/>
          <w:szCs w:val="24"/>
        </w:rPr>
        <w:t>Yeghiazaryan's</w:t>
      </w:r>
      <w:proofErr w:type="spellEnd"/>
      <w:r w:rsidRPr="00561EBF">
        <w:rPr>
          <w:rFonts w:ascii="Times New Roman" w:hAnsi="Times New Roman" w:cs="Times New Roman"/>
          <w:sz w:val="24"/>
          <w:szCs w:val="24"/>
        </w:rPr>
        <w:t xml:space="preserve"> death case it is also important to identify the concrete steps of the competent body undertaken for ensuring adequate medical care and providing the necessary medical supervision both during and after his hunger strike. In this respect as well, the Defender sent specific questions to the Ministry of Justice, the Prosecutor's Office and the Investigative Committee.</w:t>
      </w:r>
    </w:p>
    <w:p w:rsidR="002E73E1" w:rsidRPr="00561EBF" w:rsidRDefault="002E73E1" w:rsidP="002E73E1">
      <w:pPr>
        <w:jc w:val="both"/>
        <w:rPr>
          <w:rFonts w:ascii="Times New Roman" w:hAnsi="Times New Roman" w:cs="Times New Roman"/>
          <w:sz w:val="24"/>
          <w:szCs w:val="24"/>
        </w:rPr>
      </w:pPr>
      <w:r w:rsidRPr="00561EBF">
        <w:rPr>
          <w:rFonts w:ascii="Times New Roman" w:hAnsi="Times New Roman" w:cs="Times New Roman"/>
          <w:sz w:val="24"/>
          <w:szCs w:val="24"/>
        </w:rPr>
        <w:t xml:space="preserve">We reiterate that it is unacceptable that so far no </w:t>
      </w:r>
      <w:proofErr w:type="spellStart"/>
      <w:r w:rsidRPr="00561EBF">
        <w:rPr>
          <w:rFonts w:ascii="Times New Roman" w:hAnsi="Times New Roman" w:cs="Times New Roman"/>
          <w:sz w:val="24"/>
          <w:szCs w:val="24"/>
        </w:rPr>
        <w:t>programme</w:t>
      </w:r>
      <w:proofErr w:type="spellEnd"/>
      <w:r w:rsidRPr="00561EBF">
        <w:rPr>
          <w:rFonts w:ascii="Times New Roman" w:hAnsi="Times New Roman" w:cs="Times New Roman"/>
          <w:sz w:val="24"/>
          <w:szCs w:val="24"/>
        </w:rPr>
        <w:t xml:space="preserve"> or strategy is adopted to prevent deaths of arrested persons, detainees, or convicts at the penitentiary institutions, though this has been repeatedly mentioned not only in the annual reports of the Human Right Defender, but also during official and non-official communications with relevant bodies. Given the importance of the issue, dedicated questions were addressed with regard to the preparation and outcome of the </w:t>
      </w:r>
      <w:proofErr w:type="spellStart"/>
      <w:r w:rsidRPr="00561EBF">
        <w:rPr>
          <w:rFonts w:ascii="Times New Roman" w:hAnsi="Times New Roman" w:cs="Times New Roman"/>
          <w:sz w:val="24"/>
          <w:szCs w:val="24"/>
        </w:rPr>
        <w:t>programme</w:t>
      </w:r>
      <w:proofErr w:type="spellEnd"/>
      <w:r w:rsidRPr="00561EBF">
        <w:rPr>
          <w:rFonts w:ascii="Times New Roman" w:hAnsi="Times New Roman" w:cs="Times New Roman"/>
          <w:sz w:val="24"/>
          <w:szCs w:val="24"/>
        </w:rPr>
        <w:t xml:space="preserve"> (strategy). </w:t>
      </w:r>
    </w:p>
    <w:p w:rsidR="002E73E1" w:rsidRPr="00561EBF" w:rsidRDefault="002E73E1" w:rsidP="002E73E1">
      <w:pPr>
        <w:jc w:val="both"/>
        <w:rPr>
          <w:rFonts w:ascii="Times New Roman" w:hAnsi="Times New Roman" w:cs="Times New Roman"/>
          <w:sz w:val="24"/>
          <w:szCs w:val="24"/>
        </w:rPr>
      </w:pPr>
      <w:r w:rsidRPr="00561EBF">
        <w:rPr>
          <w:rFonts w:ascii="Times New Roman" w:hAnsi="Times New Roman" w:cs="Times New Roman"/>
          <w:sz w:val="24"/>
          <w:szCs w:val="24"/>
        </w:rPr>
        <w:lastRenderedPageBreak/>
        <w:t xml:space="preserve">Immediate essential reform steps are required needed with regard to the legislation and practice on the prohibition of visits and telephone conversations of detainees. They are not consistent with our country's international commitments. </w:t>
      </w:r>
    </w:p>
    <w:p w:rsidR="002E73E1" w:rsidRPr="00561EBF" w:rsidRDefault="002E73E1" w:rsidP="002E73E1">
      <w:pPr>
        <w:jc w:val="both"/>
        <w:rPr>
          <w:rFonts w:ascii="Times New Roman" w:hAnsi="Times New Roman" w:cs="Times New Roman"/>
          <w:sz w:val="24"/>
          <w:szCs w:val="24"/>
        </w:rPr>
      </w:pPr>
      <w:r w:rsidRPr="00561EBF">
        <w:rPr>
          <w:rFonts w:ascii="Times New Roman" w:hAnsi="Times New Roman" w:cs="Times New Roman"/>
          <w:sz w:val="24"/>
          <w:szCs w:val="24"/>
        </w:rPr>
        <w:t>Last year the Human Rights Defender has developed and presented for the adoption a package of reforms with the relevant legislative draft and justification.</w:t>
      </w:r>
    </w:p>
    <w:p w:rsidR="002E73E1" w:rsidRPr="00561EBF" w:rsidRDefault="002E73E1" w:rsidP="002E73E1">
      <w:pPr>
        <w:jc w:val="both"/>
        <w:rPr>
          <w:rFonts w:ascii="Times New Roman" w:hAnsi="Times New Roman" w:cs="Times New Roman"/>
          <w:sz w:val="24"/>
          <w:szCs w:val="24"/>
        </w:rPr>
      </w:pPr>
      <w:r w:rsidRPr="00561EBF">
        <w:rPr>
          <w:rFonts w:ascii="Times New Roman" w:hAnsi="Times New Roman" w:cs="Times New Roman"/>
          <w:sz w:val="24"/>
          <w:szCs w:val="24"/>
        </w:rPr>
        <w:t xml:space="preserve">The Defender has taken into consideration the clarification of the Investigative Committee that a criminal case has been instituted on Mr. </w:t>
      </w:r>
      <w:proofErr w:type="spellStart"/>
      <w:r w:rsidRPr="00561EBF">
        <w:rPr>
          <w:rFonts w:ascii="Times New Roman" w:hAnsi="Times New Roman" w:cs="Times New Roman"/>
          <w:sz w:val="24"/>
          <w:szCs w:val="24"/>
        </w:rPr>
        <w:t>Yeghiazaryan's</w:t>
      </w:r>
      <w:proofErr w:type="spellEnd"/>
      <w:r w:rsidRPr="00561EBF">
        <w:rPr>
          <w:rFonts w:ascii="Times New Roman" w:hAnsi="Times New Roman" w:cs="Times New Roman"/>
          <w:sz w:val="24"/>
          <w:szCs w:val="24"/>
        </w:rPr>
        <w:t xml:space="preserve"> case. At the moment, questions were addressed to the Committee about all the measures taken within the criminal case. </w:t>
      </w:r>
    </w:p>
    <w:p w:rsidR="002E73E1" w:rsidRPr="00561EBF" w:rsidRDefault="002E73E1" w:rsidP="002E73E1">
      <w:pPr>
        <w:jc w:val="both"/>
        <w:rPr>
          <w:rFonts w:ascii="Times New Roman" w:hAnsi="Times New Roman" w:cs="Times New Roman"/>
          <w:sz w:val="24"/>
          <w:szCs w:val="24"/>
        </w:rPr>
      </w:pPr>
      <w:r w:rsidRPr="00561EBF">
        <w:rPr>
          <w:rFonts w:ascii="Times New Roman" w:hAnsi="Times New Roman" w:cs="Times New Roman"/>
          <w:sz w:val="24"/>
          <w:szCs w:val="24"/>
        </w:rPr>
        <w:t>It is necessary to ensure accountable investigation and maximum transparency within this case through providing public with periodic information on the criminal proceeding. The Defender will be strictly consistent whether these requirements are fulfilled by the state.</w:t>
      </w:r>
    </w:p>
    <w:p w:rsidR="002E73E1" w:rsidRPr="00561EBF" w:rsidRDefault="002E73E1" w:rsidP="002E73E1">
      <w:pPr>
        <w:jc w:val="both"/>
        <w:rPr>
          <w:rFonts w:ascii="Times New Roman" w:hAnsi="Times New Roman" w:cs="Times New Roman"/>
          <w:sz w:val="24"/>
          <w:szCs w:val="24"/>
        </w:rPr>
      </w:pPr>
      <w:r w:rsidRPr="00561EBF">
        <w:rPr>
          <w:rFonts w:ascii="Times New Roman" w:hAnsi="Times New Roman" w:cs="Times New Roman"/>
          <w:sz w:val="24"/>
          <w:szCs w:val="24"/>
        </w:rPr>
        <w:t xml:space="preserve">The Human Rights Defender will provide the investigative body with all information collected as a result of regular monitoring visits to Mr. </w:t>
      </w:r>
      <w:proofErr w:type="spellStart"/>
      <w:r w:rsidRPr="00561EBF">
        <w:rPr>
          <w:rFonts w:ascii="Times New Roman" w:hAnsi="Times New Roman" w:cs="Times New Roman"/>
          <w:sz w:val="24"/>
          <w:szCs w:val="24"/>
        </w:rPr>
        <w:t>Yeghiazaryan</w:t>
      </w:r>
      <w:proofErr w:type="spellEnd"/>
      <w:r w:rsidRPr="00561EBF">
        <w:rPr>
          <w:rFonts w:ascii="Times New Roman" w:hAnsi="Times New Roman" w:cs="Times New Roman"/>
          <w:sz w:val="24"/>
          <w:szCs w:val="24"/>
        </w:rPr>
        <w:t xml:space="preserve"> as required by the law.</w:t>
      </w:r>
    </w:p>
    <w:p w:rsidR="005F2CF6" w:rsidRPr="00561EBF" w:rsidRDefault="005F2CF6" w:rsidP="00BC38F9">
      <w:pPr>
        <w:jc w:val="center"/>
        <w:rPr>
          <w:rFonts w:ascii="Times New Roman" w:hAnsi="Times New Roman" w:cs="Times New Roman"/>
        </w:rPr>
      </w:pPr>
    </w:p>
    <w:sectPr w:rsidR="005F2CF6" w:rsidRPr="00561EBF" w:rsidSect="008C7735">
      <w:headerReference w:type="default" r:id="rId11"/>
      <w:footerReference w:type="default" r:id="rId12"/>
      <w:pgSz w:w="12240" w:h="15840"/>
      <w:pgMar w:top="540" w:right="1041" w:bottom="2250"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66F" w:rsidRDefault="0092066F" w:rsidP="00557F0C">
      <w:pPr>
        <w:spacing w:after="0" w:line="240" w:lineRule="auto"/>
      </w:pPr>
      <w:r>
        <w:separator/>
      </w:r>
    </w:p>
  </w:endnote>
  <w:endnote w:type="continuationSeparator" w:id="0">
    <w:p w:rsidR="0092066F" w:rsidRDefault="0092066F" w:rsidP="00557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Sylfaen">
    <w:panose1 w:val="010A0502050306030303"/>
    <w:charset w:val="00"/>
    <w:family w:val="roman"/>
    <w:pitch w:val="variable"/>
    <w:sig w:usb0="04000687" w:usb1="00000000" w:usb2="00000000" w:usb3="00000000" w:csb0="0000009F" w:csb1="00000000"/>
  </w:font>
  <w:font w:name="GHEA Grapalat">
    <w:altName w:val="Arial Narrow"/>
    <w:panose1 w:val="00000000000000000000"/>
    <w:charset w:val="00"/>
    <w:family w:val="modern"/>
    <w:notTrueType/>
    <w:pitch w:val="variable"/>
    <w:sig w:usb0="00000001"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416" w:rsidRPr="00F7128C" w:rsidRDefault="00CC4416" w:rsidP="00CC4416">
    <w:pPr>
      <w:shd w:val="clear" w:color="auto" w:fill="FFFFFF"/>
      <w:spacing w:after="0" w:line="240" w:lineRule="auto"/>
      <w:rPr>
        <w:rFonts w:ascii="GHEA Grapalat" w:eastAsia="Times New Roman" w:hAnsi="GHEA Grapalat" w:cs="Times New Roman"/>
        <w:noProof/>
        <w:color w:val="3B3838" w:themeColor="background2" w:themeShade="40"/>
        <w:sz w:val="18"/>
        <w:szCs w:val="18"/>
        <w:lang w:val="hy-AM"/>
      </w:rPr>
    </w:pPr>
  </w:p>
  <w:p w:rsidR="00CC4416" w:rsidRPr="00F7128C" w:rsidRDefault="00CC4416" w:rsidP="00CC4416">
    <w:pPr>
      <w:shd w:val="clear" w:color="auto" w:fill="FFFFFF"/>
      <w:spacing w:after="0" w:line="240" w:lineRule="auto"/>
      <w:jc w:val="right"/>
      <w:rPr>
        <w:rFonts w:ascii="GHEA Grapalat" w:eastAsia="Times New Roman" w:hAnsi="GHEA Grapalat" w:cs="Times New Roman"/>
        <w:noProof/>
        <w:color w:val="3B3838" w:themeColor="background2" w:themeShade="40"/>
        <w:sz w:val="18"/>
        <w:szCs w:val="18"/>
        <w:lang w:val="hy-AM"/>
      </w:rPr>
    </w:pPr>
  </w:p>
  <w:p w:rsidR="00B6049E" w:rsidRDefault="00CC4416" w:rsidP="00B6049E">
    <w:pPr>
      <w:spacing w:after="0" w:line="240" w:lineRule="auto"/>
      <w:jc w:val="right"/>
      <w:rPr>
        <w:rFonts w:asciiTheme="majorBidi" w:eastAsia="Times New Roman" w:hAnsiTheme="majorBidi" w:cstheme="majorBidi"/>
        <w:sz w:val="24"/>
      </w:rPr>
    </w:pPr>
    <w:r w:rsidRPr="001301F6">
      <w:rPr>
        <w:rFonts w:ascii="GHEA Grapalat" w:eastAsia="Times New Roman" w:hAnsi="GHEA Grapalat" w:cs="Times New Roman"/>
        <w:noProof/>
        <w:color w:val="3B3838" w:themeColor="background2" w:themeShade="40"/>
        <w:sz w:val="18"/>
        <w:szCs w:val="18"/>
        <w:lang w:val="hy-AM"/>
      </w:rPr>
      <w:t xml:space="preserve">                                                                                                                                  </w:t>
    </w:r>
    <w:r w:rsidR="00B6049E" w:rsidRPr="00107FD6">
      <w:rPr>
        <w:rFonts w:asciiTheme="majorBidi" w:eastAsia="Times New Roman" w:hAnsiTheme="majorBidi" w:cstheme="majorBidi"/>
        <w:sz w:val="16"/>
      </w:rPr>
      <w:t>Pushkin str. 56a, 0002 Yerevan, Armenia</w:t>
    </w:r>
  </w:p>
  <w:p w:rsidR="00B6049E" w:rsidRPr="00040B58" w:rsidRDefault="00B6049E" w:rsidP="00B6049E">
    <w:pPr>
      <w:spacing w:after="0" w:line="240" w:lineRule="auto"/>
      <w:jc w:val="right"/>
      <w:rPr>
        <w:rFonts w:asciiTheme="majorBidi" w:eastAsia="Times New Roman" w:hAnsiTheme="majorBidi" w:cstheme="majorBidi"/>
        <w:sz w:val="24"/>
      </w:rPr>
    </w:pPr>
    <w:r w:rsidRPr="00107FD6">
      <w:rPr>
        <w:rFonts w:asciiTheme="majorBidi" w:eastAsia="Times New Roman" w:hAnsiTheme="majorBidi" w:cstheme="majorBidi"/>
        <w:sz w:val="16"/>
      </w:rPr>
      <w:t>Tel. (+37410) 53 02 62</w:t>
    </w:r>
  </w:p>
  <w:p w:rsidR="00B6049E" w:rsidRPr="00107FD6" w:rsidRDefault="00B6049E" w:rsidP="00B6049E">
    <w:pPr>
      <w:spacing w:after="0" w:line="0" w:lineRule="atLeast"/>
      <w:jc w:val="right"/>
      <w:rPr>
        <w:rFonts w:asciiTheme="majorBidi" w:eastAsia="Times New Roman" w:hAnsiTheme="majorBidi" w:cstheme="majorBidi"/>
        <w:sz w:val="16"/>
      </w:rPr>
    </w:pPr>
    <w:r w:rsidRPr="00107FD6">
      <w:rPr>
        <w:rFonts w:asciiTheme="majorBidi" w:eastAsia="Times New Roman" w:hAnsiTheme="majorBidi" w:cstheme="majorBidi"/>
        <w:sz w:val="16"/>
      </w:rPr>
      <w:t>Mob. (+37491) 00 88 12</w:t>
    </w:r>
  </w:p>
  <w:p w:rsidR="00B6049E" w:rsidRPr="00107FD6" w:rsidRDefault="00B6049E" w:rsidP="00B6049E">
    <w:pPr>
      <w:spacing w:after="0" w:line="25" w:lineRule="exact"/>
      <w:rPr>
        <w:rFonts w:asciiTheme="majorBidi" w:eastAsia="Times New Roman" w:hAnsiTheme="majorBidi" w:cstheme="majorBidi"/>
        <w:sz w:val="24"/>
      </w:rPr>
    </w:pPr>
  </w:p>
  <w:p w:rsidR="00B6049E" w:rsidRPr="00107FD6" w:rsidRDefault="00B6049E" w:rsidP="00B6049E">
    <w:pPr>
      <w:shd w:val="clear" w:color="auto" w:fill="FFFFFF"/>
      <w:spacing w:after="0" w:line="240" w:lineRule="auto"/>
      <w:ind w:right="-90"/>
      <w:jc w:val="right"/>
      <w:rPr>
        <w:rFonts w:asciiTheme="majorBidi" w:eastAsia="Times New Roman" w:hAnsiTheme="majorBidi" w:cstheme="majorBidi"/>
        <w:noProof/>
        <w:color w:val="0563C1"/>
        <w:sz w:val="18"/>
        <w:szCs w:val="18"/>
        <w:u w:val="single"/>
        <w:lang w:val="hy-AM"/>
      </w:rPr>
    </w:pPr>
    <w:r w:rsidRPr="00107FD6">
      <w:rPr>
        <w:rFonts w:asciiTheme="majorBidi" w:hAnsiTheme="majorBidi" w:cstheme="majorBidi"/>
        <w:lang w:val="hy-AM"/>
      </w:rPr>
      <w:t xml:space="preserve">                                                                                                                               </w:t>
    </w:r>
    <w:hyperlink r:id="rId1" w:history="1">
      <w:r w:rsidRPr="00107FD6">
        <w:rPr>
          <w:rStyle w:val="Hyperlink"/>
          <w:rFonts w:asciiTheme="majorBidi" w:eastAsia="Times New Roman" w:hAnsiTheme="majorBidi" w:cstheme="majorBidi"/>
          <w:noProof/>
          <w:sz w:val="18"/>
          <w:szCs w:val="18"/>
          <w:lang w:val="hy-AM"/>
        </w:rPr>
        <w:t>www.ombuds.am</w:t>
      </w:r>
    </w:hyperlink>
    <w:r w:rsidRPr="00107FD6">
      <w:rPr>
        <w:rFonts w:asciiTheme="majorBidi" w:eastAsia="Times New Roman" w:hAnsiTheme="majorBidi" w:cstheme="majorBidi"/>
        <w:noProof/>
        <w:color w:val="3B3838" w:themeColor="background2" w:themeShade="40"/>
        <w:sz w:val="18"/>
        <w:szCs w:val="18"/>
        <w:lang w:val="hy-AM"/>
      </w:rPr>
      <w:t xml:space="preserve">; </w:t>
    </w:r>
    <w:hyperlink r:id="rId2" w:history="1">
      <w:r w:rsidRPr="00107FD6">
        <w:rPr>
          <w:rStyle w:val="Hyperlink"/>
          <w:rFonts w:asciiTheme="majorBidi" w:eastAsia="Times New Roman" w:hAnsiTheme="majorBidi" w:cstheme="majorBidi"/>
          <w:noProof/>
          <w:sz w:val="18"/>
          <w:szCs w:val="18"/>
          <w:lang w:val="hy-AM"/>
        </w:rPr>
        <w:t>www.children.ombuds.am</w:t>
      </w:r>
    </w:hyperlink>
    <w:r w:rsidRPr="00107FD6">
      <w:rPr>
        <w:rStyle w:val="Hyperlink"/>
        <w:rFonts w:asciiTheme="majorBidi" w:eastAsia="Times New Roman" w:hAnsiTheme="majorBidi" w:cstheme="majorBidi"/>
        <w:noProof/>
        <w:sz w:val="18"/>
        <w:szCs w:val="18"/>
        <w:lang w:val="hy-AM"/>
      </w:rPr>
      <w:t xml:space="preserve"> </w:t>
    </w:r>
  </w:p>
  <w:p w:rsidR="00AD6B1D" w:rsidRPr="00CC4416" w:rsidRDefault="00AD6B1D" w:rsidP="00B6049E">
    <w:pPr>
      <w:shd w:val="clear" w:color="auto" w:fill="FFFFFF"/>
      <w:spacing w:after="0" w:line="240" w:lineRule="auto"/>
      <w:jc w:val="right"/>
      <w:rPr>
        <w:lang w:val="hy-AM"/>
      </w:rPr>
    </w:pPr>
  </w:p>
  <w:p w:rsidR="00CD11F9" w:rsidRPr="00CC4416" w:rsidRDefault="00CD11F9" w:rsidP="00B54C58">
    <w:pPr>
      <w:pStyle w:val="Fuzeile"/>
      <w:rPr>
        <w:rFonts w:ascii="GHEA Grapalat" w:hAnsi="GHEA Grapalat"/>
        <w:sz w:val="18"/>
        <w:szCs w:val="18"/>
        <w:lang w:val="hy-AM"/>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66F" w:rsidRDefault="0092066F" w:rsidP="00557F0C">
      <w:pPr>
        <w:spacing w:after="0" w:line="240" w:lineRule="auto"/>
      </w:pPr>
      <w:r>
        <w:separator/>
      </w:r>
    </w:p>
  </w:footnote>
  <w:footnote w:type="continuationSeparator" w:id="0">
    <w:p w:rsidR="0092066F" w:rsidRDefault="0092066F" w:rsidP="00557F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716" w:rsidRPr="00456F49" w:rsidRDefault="00EB0716" w:rsidP="0009280A">
    <w:pPr>
      <w:tabs>
        <w:tab w:val="left" w:pos="8730"/>
        <w:tab w:val="left" w:pos="8820"/>
      </w:tabs>
      <w:spacing w:after="0" w:line="240" w:lineRule="auto"/>
      <w:jc w:val="center"/>
      <w:rPr>
        <w:rFonts w:ascii="Times New Roman" w:hAnsi="Times New Roman" w:cs="Times New Roman"/>
        <w:b/>
        <w:color w:val="3B3838" w:themeColor="background2" w:themeShade="40"/>
        <w:sz w:val="34"/>
        <w:szCs w:val="34"/>
        <w:u w:val="thick"/>
        <w:lang w:val="hy-AM"/>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51222"/>
    <w:multiLevelType w:val="hybridMultilevel"/>
    <w:tmpl w:val="3CB8B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1D22A5"/>
    <w:multiLevelType w:val="hybridMultilevel"/>
    <w:tmpl w:val="A764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F833B8"/>
    <w:multiLevelType w:val="hybridMultilevel"/>
    <w:tmpl w:val="A768F5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5B34EC7"/>
    <w:multiLevelType w:val="hybridMultilevel"/>
    <w:tmpl w:val="D9E6E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034D7B"/>
    <w:multiLevelType w:val="hybridMultilevel"/>
    <w:tmpl w:val="7916BB8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nsid w:val="3AAC2724"/>
    <w:multiLevelType w:val="hybridMultilevel"/>
    <w:tmpl w:val="A582120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
    <w:nsid w:val="4E4F7FF8"/>
    <w:multiLevelType w:val="hybridMultilevel"/>
    <w:tmpl w:val="5600BDBA"/>
    <w:lvl w:ilvl="0" w:tplc="C6588FF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54F62FA3"/>
    <w:multiLevelType w:val="hybridMultilevel"/>
    <w:tmpl w:val="E738084E"/>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8">
    <w:nsid w:val="5B1A3BF9"/>
    <w:multiLevelType w:val="hybridMultilevel"/>
    <w:tmpl w:val="B2645A52"/>
    <w:lvl w:ilvl="0" w:tplc="11BE1C28">
      <w:start w:val="1"/>
      <w:numFmt w:val="decimal"/>
      <w:lvlText w:val="%1)"/>
      <w:lvlJc w:val="left"/>
      <w:pPr>
        <w:ind w:left="1353"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75534BE4"/>
    <w:multiLevelType w:val="hybridMultilevel"/>
    <w:tmpl w:val="5600BDBA"/>
    <w:lvl w:ilvl="0" w:tplc="C6588FF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8"/>
  </w:num>
  <w:num w:numId="2">
    <w:abstractNumId w:val="9"/>
  </w:num>
  <w:num w:numId="3">
    <w:abstractNumId w:val="6"/>
  </w:num>
  <w:num w:numId="4">
    <w:abstractNumId w:val="0"/>
  </w:num>
  <w:num w:numId="5">
    <w:abstractNumId w:val="3"/>
  </w:num>
  <w:num w:numId="6">
    <w:abstractNumId w:val="2"/>
  </w:num>
  <w:num w:numId="7">
    <w:abstractNumId w:val="1"/>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947"/>
    <w:rsid w:val="00010415"/>
    <w:rsid w:val="0001054E"/>
    <w:rsid w:val="00011358"/>
    <w:rsid w:val="0002537B"/>
    <w:rsid w:val="00027F25"/>
    <w:rsid w:val="00031A49"/>
    <w:rsid w:val="00036E79"/>
    <w:rsid w:val="00037B74"/>
    <w:rsid w:val="00041E5C"/>
    <w:rsid w:val="00047F7E"/>
    <w:rsid w:val="00060CAE"/>
    <w:rsid w:val="00061367"/>
    <w:rsid w:val="00061891"/>
    <w:rsid w:val="0007111C"/>
    <w:rsid w:val="00083D1A"/>
    <w:rsid w:val="00090F5E"/>
    <w:rsid w:val="0009280A"/>
    <w:rsid w:val="000931B6"/>
    <w:rsid w:val="00095A90"/>
    <w:rsid w:val="00096192"/>
    <w:rsid w:val="000A0281"/>
    <w:rsid w:val="000A4DB8"/>
    <w:rsid w:val="000A5AF1"/>
    <w:rsid w:val="000B1176"/>
    <w:rsid w:val="000C0067"/>
    <w:rsid w:val="000C7C08"/>
    <w:rsid w:val="000D2108"/>
    <w:rsid w:val="000D363C"/>
    <w:rsid w:val="000E0B5F"/>
    <w:rsid w:val="000F0B18"/>
    <w:rsid w:val="00100796"/>
    <w:rsid w:val="00101B35"/>
    <w:rsid w:val="001036B7"/>
    <w:rsid w:val="00121FF3"/>
    <w:rsid w:val="00123E23"/>
    <w:rsid w:val="001263F5"/>
    <w:rsid w:val="001301F6"/>
    <w:rsid w:val="00141504"/>
    <w:rsid w:val="00152A7D"/>
    <w:rsid w:val="00153599"/>
    <w:rsid w:val="001550ED"/>
    <w:rsid w:val="001562DC"/>
    <w:rsid w:val="0015737C"/>
    <w:rsid w:val="00171264"/>
    <w:rsid w:val="00171CD8"/>
    <w:rsid w:val="00180A1B"/>
    <w:rsid w:val="00181655"/>
    <w:rsid w:val="00196342"/>
    <w:rsid w:val="001A7011"/>
    <w:rsid w:val="001D01CA"/>
    <w:rsid w:val="001D1D30"/>
    <w:rsid w:val="001E0E5E"/>
    <w:rsid w:val="001E4AB8"/>
    <w:rsid w:val="00213334"/>
    <w:rsid w:val="00221A29"/>
    <w:rsid w:val="002222C5"/>
    <w:rsid w:val="00225ED8"/>
    <w:rsid w:val="00230856"/>
    <w:rsid w:val="00235BC3"/>
    <w:rsid w:val="00244B3E"/>
    <w:rsid w:val="00250B15"/>
    <w:rsid w:val="00262846"/>
    <w:rsid w:val="0026712B"/>
    <w:rsid w:val="00282928"/>
    <w:rsid w:val="00282E8D"/>
    <w:rsid w:val="00290DEC"/>
    <w:rsid w:val="0029651D"/>
    <w:rsid w:val="00296C7F"/>
    <w:rsid w:val="002A22D6"/>
    <w:rsid w:val="002A2D8C"/>
    <w:rsid w:val="002A2F92"/>
    <w:rsid w:val="002A3409"/>
    <w:rsid w:val="002A5A95"/>
    <w:rsid w:val="002B1030"/>
    <w:rsid w:val="002B44F4"/>
    <w:rsid w:val="002B4B82"/>
    <w:rsid w:val="002B710E"/>
    <w:rsid w:val="002D082B"/>
    <w:rsid w:val="002D4061"/>
    <w:rsid w:val="002E28D4"/>
    <w:rsid w:val="002E4ACD"/>
    <w:rsid w:val="002E73E1"/>
    <w:rsid w:val="002F2BC7"/>
    <w:rsid w:val="002F5312"/>
    <w:rsid w:val="002F5342"/>
    <w:rsid w:val="00301E20"/>
    <w:rsid w:val="003210E5"/>
    <w:rsid w:val="00324E8D"/>
    <w:rsid w:val="003403F6"/>
    <w:rsid w:val="00350E39"/>
    <w:rsid w:val="00356838"/>
    <w:rsid w:val="00366928"/>
    <w:rsid w:val="003737F5"/>
    <w:rsid w:val="003813A6"/>
    <w:rsid w:val="00381E9F"/>
    <w:rsid w:val="00391AE0"/>
    <w:rsid w:val="00393603"/>
    <w:rsid w:val="003A2F4F"/>
    <w:rsid w:val="003A4412"/>
    <w:rsid w:val="003B7EDB"/>
    <w:rsid w:val="003C3120"/>
    <w:rsid w:val="003D179E"/>
    <w:rsid w:val="003F1970"/>
    <w:rsid w:val="003F1ED3"/>
    <w:rsid w:val="003F51F9"/>
    <w:rsid w:val="003F5F81"/>
    <w:rsid w:val="00401130"/>
    <w:rsid w:val="00410D54"/>
    <w:rsid w:val="00413A37"/>
    <w:rsid w:val="00433CCA"/>
    <w:rsid w:val="00435435"/>
    <w:rsid w:val="00441E6F"/>
    <w:rsid w:val="004508BB"/>
    <w:rsid w:val="00450D49"/>
    <w:rsid w:val="0045520E"/>
    <w:rsid w:val="00456008"/>
    <w:rsid w:val="00456F49"/>
    <w:rsid w:val="00461200"/>
    <w:rsid w:val="00473370"/>
    <w:rsid w:val="00476499"/>
    <w:rsid w:val="00490AB0"/>
    <w:rsid w:val="00491D53"/>
    <w:rsid w:val="0049789E"/>
    <w:rsid w:val="004A61E9"/>
    <w:rsid w:val="004B34A5"/>
    <w:rsid w:val="004B47D1"/>
    <w:rsid w:val="004B605C"/>
    <w:rsid w:val="004C2B1E"/>
    <w:rsid w:val="004C51C0"/>
    <w:rsid w:val="004D02B6"/>
    <w:rsid w:val="004D546F"/>
    <w:rsid w:val="004E1236"/>
    <w:rsid w:val="004F59D9"/>
    <w:rsid w:val="00505DE3"/>
    <w:rsid w:val="0051239D"/>
    <w:rsid w:val="00515F73"/>
    <w:rsid w:val="005164D2"/>
    <w:rsid w:val="00517658"/>
    <w:rsid w:val="00522192"/>
    <w:rsid w:val="00524F05"/>
    <w:rsid w:val="0052787C"/>
    <w:rsid w:val="0053462E"/>
    <w:rsid w:val="00543BE6"/>
    <w:rsid w:val="00557F0C"/>
    <w:rsid w:val="00561EBF"/>
    <w:rsid w:val="00563309"/>
    <w:rsid w:val="00572192"/>
    <w:rsid w:val="00591764"/>
    <w:rsid w:val="005A37FC"/>
    <w:rsid w:val="005A4502"/>
    <w:rsid w:val="005A5D81"/>
    <w:rsid w:val="005B1B71"/>
    <w:rsid w:val="005B460D"/>
    <w:rsid w:val="005B5F19"/>
    <w:rsid w:val="005C04FC"/>
    <w:rsid w:val="005C6D49"/>
    <w:rsid w:val="005D42B7"/>
    <w:rsid w:val="005D72D1"/>
    <w:rsid w:val="005E1569"/>
    <w:rsid w:val="005E6BB5"/>
    <w:rsid w:val="005E776F"/>
    <w:rsid w:val="005F2CF6"/>
    <w:rsid w:val="006033CA"/>
    <w:rsid w:val="006057C5"/>
    <w:rsid w:val="00611448"/>
    <w:rsid w:val="006128ED"/>
    <w:rsid w:val="00612CF1"/>
    <w:rsid w:val="00615964"/>
    <w:rsid w:val="006176BD"/>
    <w:rsid w:val="006477BD"/>
    <w:rsid w:val="00662D27"/>
    <w:rsid w:val="00664522"/>
    <w:rsid w:val="00682BBD"/>
    <w:rsid w:val="00683904"/>
    <w:rsid w:val="00683BA7"/>
    <w:rsid w:val="006901FF"/>
    <w:rsid w:val="006A2DD2"/>
    <w:rsid w:val="006A6E59"/>
    <w:rsid w:val="006B2AB2"/>
    <w:rsid w:val="006B5290"/>
    <w:rsid w:val="006B7AE6"/>
    <w:rsid w:val="006C0F08"/>
    <w:rsid w:val="006C73FD"/>
    <w:rsid w:val="006D1DD6"/>
    <w:rsid w:val="00700F12"/>
    <w:rsid w:val="00720211"/>
    <w:rsid w:val="0072209A"/>
    <w:rsid w:val="007225DC"/>
    <w:rsid w:val="00723D70"/>
    <w:rsid w:val="00725F64"/>
    <w:rsid w:val="00743B68"/>
    <w:rsid w:val="0074456A"/>
    <w:rsid w:val="0074517F"/>
    <w:rsid w:val="00753445"/>
    <w:rsid w:val="00755441"/>
    <w:rsid w:val="007743C0"/>
    <w:rsid w:val="00775C1E"/>
    <w:rsid w:val="00782D07"/>
    <w:rsid w:val="00784587"/>
    <w:rsid w:val="00787ECB"/>
    <w:rsid w:val="007901D1"/>
    <w:rsid w:val="0079471E"/>
    <w:rsid w:val="007A0500"/>
    <w:rsid w:val="007A1B5B"/>
    <w:rsid w:val="007A64F5"/>
    <w:rsid w:val="007A78B0"/>
    <w:rsid w:val="007B16D1"/>
    <w:rsid w:val="007B2B72"/>
    <w:rsid w:val="007C0302"/>
    <w:rsid w:val="007C6217"/>
    <w:rsid w:val="007D10F7"/>
    <w:rsid w:val="007E054C"/>
    <w:rsid w:val="007E05E6"/>
    <w:rsid w:val="007E1E12"/>
    <w:rsid w:val="007F02AB"/>
    <w:rsid w:val="007F59AE"/>
    <w:rsid w:val="008139AA"/>
    <w:rsid w:val="00815832"/>
    <w:rsid w:val="0083589B"/>
    <w:rsid w:val="00842902"/>
    <w:rsid w:val="00844BD0"/>
    <w:rsid w:val="00845F43"/>
    <w:rsid w:val="00852234"/>
    <w:rsid w:val="0086373E"/>
    <w:rsid w:val="008733AF"/>
    <w:rsid w:val="00880B68"/>
    <w:rsid w:val="00883F00"/>
    <w:rsid w:val="00884508"/>
    <w:rsid w:val="00885E53"/>
    <w:rsid w:val="00893048"/>
    <w:rsid w:val="0089577E"/>
    <w:rsid w:val="00897A28"/>
    <w:rsid w:val="008A2BA3"/>
    <w:rsid w:val="008A4E62"/>
    <w:rsid w:val="008C7735"/>
    <w:rsid w:val="008F5001"/>
    <w:rsid w:val="008F6E60"/>
    <w:rsid w:val="008F7316"/>
    <w:rsid w:val="0090069D"/>
    <w:rsid w:val="0090192B"/>
    <w:rsid w:val="009068ED"/>
    <w:rsid w:val="00916165"/>
    <w:rsid w:val="009177EF"/>
    <w:rsid w:val="0092066F"/>
    <w:rsid w:val="00931929"/>
    <w:rsid w:val="00935BF2"/>
    <w:rsid w:val="00941D48"/>
    <w:rsid w:val="009478DA"/>
    <w:rsid w:val="009478E2"/>
    <w:rsid w:val="0095126E"/>
    <w:rsid w:val="0095298F"/>
    <w:rsid w:val="00963111"/>
    <w:rsid w:val="00966700"/>
    <w:rsid w:val="009A2E75"/>
    <w:rsid w:val="009A60F1"/>
    <w:rsid w:val="009B0620"/>
    <w:rsid w:val="009B149F"/>
    <w:rsid w:val="009B1C3D"/>
    <w:rsid w:val="009B2ABF"/>
    <w:rsid w:val="009B75D6"/>
    <w:rsid w:val="009C120E"/>
    <w:rsid w:val="009C455F"/>
    <w:rsid w:val="009C4B85"/>
    <w:rsid w:val="009F3305"/>
    <w:rsid w:val="009F4C79"/>
    <w:rsid w:val="00A12823"/>
    <w:rsid w:val="00A1485C"/>
    <w:rsid w:val="00A14C58"/>
    <w:rsid w:val="00A14E66"/>
    <w:rsid w:val="00A22232"/>
    <w:rsid w:val="00A22A2C"/>
    <w:rsid w:val="00A245CC"/>
    <w:rsid w:val="00A30DE5"/>
    <w:rsid w:val="00A31509"/>
    <w:rsid w:val="00A37015"/>
    <w:rsid w:val="00A37868"/>
    <w:rsid w:val="00A536CA"/>
    <w:rsid w:val="00A54A7F"/>
    <w:rsid w:val="00A65EFF"/>
    <w:rsid w:val="00A80508"/>
    <w:rsid w:val="00A83B4B"/>
    <w:rsid w:val="00A842D6"/>
    <w:rsid w:val="00A84C9B"/>
    <w:rsid w:val="00A921DE"/>
    <w:rsid w:val="00AA70C9"/>
    <w:rsid w:val="00AB5997"/>
    <w:rsid w:val="00AD5571"/>
    <w:rsid w:val="00AD6945"/>
    <w:rsid w:val="00AD6B1D"/>
    <w:rsid w:val="00AD7B74"/>
    <w:rsid w:val="00AE07CB"/>
    <w:rsid w:val="00AE11D9"/>
    <w:rsid w:val="00AE28AA"/>
    <w:rsid w:val="00AF5701"/>
    <w:rsid w:val="00AF7DAD"/>
    <w:rsid w:val="00B04701"/>
    <w:rsid w:val="00B04A63"/>
    <w:rsid w:val="00B12E04"/>
    <w:rsid w:val="00B17651"/>
    <w:rsid w:val="00B2164C"/>
    <w:rsid w:val="00B31837"/>
    <w:rsid w:val="00B32983"/>
    <w:rsid w:val="00B33F10"/>
    <w:rsid w:val="00B470A5"/>
    <w:rsid w:val="00B54C58"/>
    <w:rsid w:val="00B5712D"/>
    <w:rsid w:val="00B574D4"/>
    <w:rsid w:val="00B6049E"/>
    <w:rsid w:val="00B6361B"/>
    <w:rsid w:val="00B64CAE"/>
    <w:rsid w:val="00B66A66"/>
    <w:rsid w:val="00B775E3"/>
    <w:rsid w:val="00B80BDC"/>
    <w:rsid w:val="00B904FB"/>
    <w:rsid w:val="00B919A8"/>
    <w:rsid w:val="00BA7ACB"/>
    <w:rsid w:val="00BB0784"/>
    <w:rsid w:val="00BC38F9"/>
    <w:rsid w:val="00BC391E"/>
    <w:rsid w:val="00BC7322"/>
    <w:rsid w:val="00BD304F"/>
    <w:rsid w:val="00BD3267"/>
    <w:rsid w:val="00BD7A9A"/>
    <w:rsid w:val="00BF13C8"/>
    <w:rsid w:val="00BF1B6F"/>
    <w:rsid w:val="00BF1FD6"/>
    <w:rsid w:val="00BF3815"/>
    <w:rsid w:val="00C0786C"/>
    <w:rsid w:val="00C07AA4"/>
    <w:rsid w:val="00C15009"/>
    <w:rsid w:val="00C17A76"/>
    <w:rsid w:val="00C20AC9"/>
    <w:rsid w:val="00C24FBF"/>
    <w:rsid w:val="00C334CD"/>
    <w:rsid w:val="00C36A2F"/>
    <w:rsid w:val="00C37387"/>
    <w:rsid w:val="00C56C80"/>
    <w:rsid w:val="00C62CDF"/>
    <w:rsid w:val="00C63DC6"/>
    <w:rsid w:val="00C67EE5"/>
    <w:rsid w:val="00C70AD6"/>
    <w:rsid w:val="00C77265"/>
    <w:rsid w:val="00C8049F"/>
    <w:rsid w:val="00C873A2"/>
    <w:rsid w:val="00C9327E"/>
    <w:rsid w:val="00CA6014"/>
    <w:rsid w:val="00CA66F7"/>
    <w:rsid w:val="00CA7FEC"/>
    <w:rsid w:val="00CB115F"/>
    <w:rsid w:val="00CB2365"/>
    <w:rsid w:val="00CB4C89"/>
    <w:rsid w:val="00CC0C16"/>
    <w:rsid w:val="00CC4416"/>
    <w:rsid w:val="00CC4C28"/>
    <w:rsid w:val="00CC696B"/>
    <w:rsid w:val="00CC727D"/>
    <w:rsid w:val="00CD11F9"/>
    <w:rsid w:val="00D10412"/>
    <w:rsid w:val="00D4633D"/>
    <w:rsid w:val="00D502DA"/>
    <w:rsid w:val="00D56A90"/>
    <w:rsid w:val="00D700F6"/>
    <w:rsid w:val="00D830FF"/>
    <w:rsid w:val="00D847B2"/>
    <w:rsid w:val="00D859EE"/>
    <w:rsid w:val="00D91783"/>
    <w:rsid w:val="00D978EE"/>
    <w:rsid w:val="00DA1A88"/>
    <w:rsid w:val="00DA1DDE"/>
    <w:rsid w:val="00DA230A"/>
    <w:rsid w:val="00DA42D1"/>
    <w:rsid w:val="00DB1FE8"/>
    <w:rsid w:val="00DC5C21"/>
    <w:rsid w:val="00DC7BDE"/>
    <w:rsid w:val="00DD0FF4"/>
    <w:rsid w:val="00DD7884"/>
    <w:rsid w:val="00DF2E43"/>
    <w:rsid w:val="00DF6674"/>
    <w:rsid w:val="00E034ED"/>
    <w:rsid w:val="00E06873"/>
    <w:rsid w:val="00E21309"/>
    <w:rsid w:val="00E22AC1"/>
    <w:rsid w:val="00E245F8"/>
    <w:rsid w:val="00E41C96"/>
    <w:rsid w:val="00E5724B"/>
    <w:rsid w:val="00E642D4"/>
    <w:rsid w:val="00E71947"/>
    <w:rsid w:val="00E72B89"/>
    <w:rsid w:val="00E730A3"/>
    <w:rsid w:val="00E775EA"/>
    <w:rsid w:val="00E918BF"/>
    <w:rsid w:val="00E94E44"/>
    <w:rsid w:val="00E967E5"/>
    <w:rsid w:val="00EB0716"/>
    <w:rsid w:val="00EB4C97"/>
    <w:rsid w:val="00EB6E0B"/>
    <w:rsid w:val="00EB7538"/>
    <w:rsid w:val="00EB7AE7"/>
    <w:rsid w:val="00EC0D55"/>
    <w:rsid w:val="00EC27E4"/>
    <w:rsid w:val="00EC49E5"/>
    <w:rsid w:val="00EC51E5"/>
    <w:rsid w:val="00ED3762"/>
    <w:rsid w:val="00ED7EBE"/>
    <w:rsid w:val="00F015AB"/>
    <w:rsid w:val="00F016CB"/>
    <w:rsid w:val="00F06F70"/>
    <w:rsid w:val="00F171EB"/>
    <w:rsid w:val="00F17823"/>
    <w:rsid w:val="00F22028"/>
    <w:rsid w:val="00F23710"/>
    <w:rsid w:val="00F33C17"/>
    <w:rsid w:val="00F50CFE"/>
    <w:rsid w:val="00F516CB"/>
    <w:rsid w:val="00F60845"/>
    <w:rsid w:val="00F62ED4"/>
    <w:rsid w:val="00F64201"/>
    <w:rsid w:val="00F66B00"/>
    <w:rsid w:val="00F7128C"/>
    <w:rsid w:val="00F74E73"/>
    <w:rsid w:val="00F9114B"/>
    <w:rsid w:val="00F961C2"/>
    <w:rsid w:val="00FB787D"/>
    <w:rsid w:val="00FC053E"/>
    <w:rsid w:val="00FC1F28"/>
    <w:rsid w:val="00FC1FE1"/>
    <w:rsid w:val="00FC4577"/>
    <w:rsid w:val="00FC7996"/>
    <w:rsid w:val="00FD075B"/>
    <w:rsid w:val="00FF471A"/>
    <w:rsid w:val="00FF4C1F"/>
    <w:rsid w:val="00FF5BF5"/>
    <w:rsid w:val="00FF7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01D1"/>
  </w:style>
  <w:style w:type="paragraph" w:styleId="berschrift1">
    <w:name w:val="heading 1"/>
    <w:basedOn w:val="Standard"/>
    <w:link w:val="berschrift1Zchn"/>
    <w:uiPriority w:val="9"/>
    <w:qFormat/>
    <w:rsid w:val="00C67E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522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2234"/>
    <w:rPr>
      <w:rFonts w:ascii="Segoe UI" w:hAnsi="Segoe UI" w:cs="Segoe UI"/>
      <w:sz w:val="18"/>
      <w:szCs w:val="18"/>
    </w:rPr>
  </w:style>
  <w:style w:type="paragraph" w:styleId="Kopfzeile">
    <w:name w:val="header"/>
    <w:basedOn w:val="Standard"/>
    <w:link w:val="KopfzeileZchn"/>
    <w:uiPriority w:val="99"/>
    <w:unhideWhenUsed/>
    <w:rsid w:val="00557F0C"/>
    <w:pPr>
      <w:tabs>
        <w:tab w:val="center" w:pos="4844"/>
        <w:tab w:val="right" w:pos="9689"/>
      </w:tabs>
      <w:spacing w:after="0" w:line="240" w:lineRule="auto"/>
    </w:pPr>
  </w:style>
  <w:style w:type="character" w:customStyle="1" w:styleId="KopfzeileZchn">
    <w:name w:val="Kopfzeile Zchn"/>
    <w:basedOn w:val="Absatz-Standardschriftart"/>
    <w:link w:val="Kopfzeile"/>
    <w:uiPriority w:val="99"/>
    <w:rsid w:val="00557F0C"/>
  </w:style>
  <w:style w:type="paragraph" w:styleId="Fuzeile">
    <w:name w:val="footer"/>
    <w:basedOn w:val="Standard"/>
    <w:link w:val="FuzeileZchn"/>
    <w:uiPriority w:val="99"/>
    <w:unhideWhenUsed/>
    <w:rsid w:val="00557F0C"/>
    <w:pPr>
      <w:tabs>
        <w:tab w:val="center" w:pos="4844"/>
        <w:tab w:val="right" w:pos="9689"/>
      </w:tabs>
      <w:spacing w:after="0" w:line="240" w:lineRule="auto"/>
    </w:pPr>
  </w:style>
  <w:style w:type="character" w:customStyle="1" w:styleId="FuzeileZchn">
    <w:name w:val="Fußzeile Zchn"/>
    <w:basedOn w:val="Absatz-Standardschriftart"/>
    <w:link w:val="Fuzeile"/>
    <w:uiPriority w:val="99"/>
    <w:rsid w:val="00557F0C"/>
  </w:style>
  <w:style w:type="character" w:styleId="Hyperlink">
    <w:name w:val="Hyperlink"/>
    <w:basedOn w:val="Absatz-Standardschriftart"/>
    <w:uiPriority w:val="99"/>
    <w:unhideWhenUsed/>
    <w:rsid w:val="0049789E"/>
    <w:rPr>
      <w:color w:val="0563C1"/>
      <w:u w:val="single"/>
    </w:rPr>
  </w:style>
  <w:style w:type="character" w:styleId="Fett">
    <w:name w:val="Strong"/>
    <w:uiPriority w:val="22"/>
    <w:qFormat/>
    <w:rsid w:val="00CC696B"/>
    <w:rPr>
      <w:b/>
      <w:bCs/>
    </w:rPr>
  </w:style>
  <w:style w:type="paragraph" w:styleId="Listenabsatz">
    <w:name w:val="List Paragraph"/>
    <w:basedOn w:val="Standard"/>
    <w:uiPriority w:val="34"/>
    <w:qFormat/>
    <w:rsid w:val="007E05E6"/>
    <w:pPr>
      <w:spacing w:after="200" w:line="276" w:lineRule="auto"/>
      <w:ind w:left="720"/>
      <w:contextualSpacing/>
    </w:pPr>
    <w:rPr>
      <w:rFonts w:ascii="Calibri" w:eastAsia="Calibri" w:hAnsi="Calibri" w:cs="Times New Roman"/>
    </w:rPr>
  </w:style>
  <w:style w:type="paragraph" w:styleId="StandardWeb">
    <w:name w:val="Normal (Web)"/>
    <w:basedOn w:val="Standard"/>
    <w:uiPriority w:val="99"/>
    <w:unhideWhenUsed/>
    <w:rsid w:val="00E775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rschrift1Zchn">
    <w:name w:val="Überschrift 1 Zchn"/>
    <w:basedOn w:val="Absatz-Standardschriftart"/>
    <w:link w:val="berschrift1"/>
    <w:uiPriority w:val="9"/>
    <w:rsid w:val="00C67EE5"/>
    <w:rPr>
      <w:rFonts w:ascii="Times New Roman" w:eastAsia="Times New Roman" w:hAnsi="Times New Roman" w:cs="Times New Roman"/>
      <w:b/>
      <w:bCs/>
      <w:kern w:val="36"/>
      <w:sz w:val="48"/>
      <w:szCs w:val="48"/>
    </w:rPr>
  </w:style>
  <w:style w:type="character" w:customStyle="1" w:styleId="banner-title">
    <w:name w:val="banner-title"/>
    <w:basedOn w:val="Absatz-Standardschriftart"/>
    <w:rsid w:val="00C67EE5"/>
  </w:style>
  <w:style w:type="character" w:customStyle="1" w:styleId="banner-info">
    <w:name w:val="banner-info"/>
    <w:basedOn w:val="Absatz-Standardschriftart"/>
    <w:rsid w:val="00C67EE5"/>
  </w:style>
  <w:style w:type="character" w:customStyle="1" w:styleId="dn">
    <w:name w:val="dn"/>
    <w:basedOn w:val="Absatz-Standardschriftart"/>
    <w:rsid w:val="00C67EE5"/>
  </w:style>
  <w:style w:type="character" w:styleId="Hervorhebung">
    <w:name w:val="Emphasis"/>
    <w:basedOn w:val="Absatz-Standardschriftart"/>
    <w:uiPriority w:val="20"/>
    <w:qFormat/>
    <w:rsid w:val="00E245F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01D1"/>
  </w:style>
  <w:style w:type="paragraph" w:styleId="berschrift1">
    <w:name w:val="heading 1"/>
    <w:basedOn w:val="Standard"/>
    <w:link w:val="berschrift1Zchn"/>
    <w:uiPriority w:val="9"/>
    <w:qFormat/>
    <w:rsid w:val="00C67E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522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2234"/>
    <w:rPr>
      <w:rFonts w:ascii="Segoe UI" w:hAnsi="Segoe UI" w:cs="Segoe UI"/>
      <w:sz w:val="18"/>
      <w:szCs w:val="18"/>
    </w:rPr>
  </w:style>
  <w:style w:type="paragraph" w:styleId="Kopfzeile">
    <w:name w:val="header"/>
    <w:basedOn w:val="Standard"/>
    <w:link w:val="KopfzeileZchn"/>
    <w:uiPriority w:val="99"/>
    <w:unhideWhenUsed/>
    <w:rsid w:val="00557F0C"/>
    <w:pPr>
      <w:tabs>
        <w:tab w:val="center" w:pos="4844"/>
        <w:tab w:val="right" w:pos="9689"/>
      </w:tabs>
      <w:spacing w:after="0" w:line="240" w:lineRule="auto"/>
    </w:pPr>
  </w:style>
  <w:style w:type="character" w:customStyle="1" w:styleId="KopfzeileZchn">
    <w:name w:val="Kopfzeile Zchn"/>
    <w:basedOn w:val="Absatz-Standardschriftart"/>
    <w:link w:val="Kopfzeile"/>
    <w:uiPriority w:val="99"/>
    <w:rsid w:val="00557F0C"/>
  </w:style>
  <w:style w:type="paragraph" w:styleId="Fuzeile">
    <w:name w:val="footer"/>
    <w:basedOn w:val="Standard"/>
    <w:link w:val="FuzeileZchn"/>
    <w:uiPriority w:val="99"/>
    <w:unhideWhenUsed/>
    <w:rsid w:val="00557F0C"/>
    <w:pPr>
      <w:tabs>
        <w:tab w:val="center" w:pos="4844"/>
        <w:tab w:val="right" w:pos="9689"/>
      </w:tabs>
      <w:spacing w:after="0" w:line="240" w:lineRule="auto"/>
    </w:pPr>
  </w:style>
  <w:style w:type="character" w:customStyle="1" w:styleId="FuzeileZchn">
    <w:name w:val="Fußzeile Zchn"/>
    <w:basedOn w:val="Absatz-Standardschriftart"/>
    <w:link w:val="Fuzeile"/>
    <w:uiPriority w:val="99"/>
    <w:rsid w:val="00557F0C"/>
  </w:style>
  <w:style w:type="character" w:styleId="Hyperlink">
    <w:name w:val="Hyperlink"/>
    <w:basedOn w:val="Absatz-Standardschriftart"/>
    <w:uiPriority w:val="99"/>
    <w:unhideWhenUsed/>
    <w:rsid w:val="0049789E"/>
    <w:rPr>
      <w:color w:val="0563C1"/>
      <w:u w:val="single"/>
    </w:rPr>
  </w:style>
  <w:style w:type="character" w:styleId="Fett">
    <w:name w:val="Strong"/>
    <w:uiPriority w:val="22"/>
    <w:qFormat/>
    <w:rsid w:val="00CC696B"/>
    <w:rPr>
      <w:b/>
      <w:bCs/>
    </w:rPr>
  </w:style>
  <w:style w:type="paragraph" w:styleId="Listenabsatz">
    <w:name w:val="List Paragraph"/>
    <w:basedOn w:val="Standard"/>
    <w:uiPriority w:val="34"/>
    <w:qFormat/>
    <w:rsid w:val="007E05E6"/>
    <w:pPr>
      <w:spacing w:after="200" w:line="276" w:lineRule="auto"/>
      <w:ind w:left="720"/>
      <w:contextualSpacing/>
    </w:pPr>
    <w:rPr>
      <w:rFonts w:ascii="Calibri" w:eastAsia="Calibri" w:hAnsi="Calibri" w:cs="Times New Roman"/>
    </w:rPr>
  </w:style>
  <w:style w:type="paragraph" w:styleId="StandardWeb">
    <w:name w:val="Normal (Web)"/>
    <w:basedOn w:val="Standard"/>
    <w:uiPriority w:val="99"/>
    <w:unhideWhenUsed/>
    <w:rsid w:val="00E775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rschrift1Zchn">
    <w:name w:val="Überschrift 1 Zchn"/>
    <w:basedOn w:val="Absatz-Standardschriftart"/>
    <w:link w:val="berschrift1"/>
    <w:uiPriority w:val="9"/>
    <w:rsid w:val="00C67EE5"/>
    <w:rPr>
      <w:rFonts w:ascii="Times New Roman" w:eastAsia="Times New Roman" w:hAnsi="Times New Roman" w:cs="Times New Roman"/>
      <w:b/>
      <w:bCs/>
      <w:kern w:val="36"/>
      <w:sz w:val="48"/>
      <w:szCs w:val="48"/>
    </w:rPr>
  </w:style>
  <w:style w:type="character" w:customStyle="1" w:styleId="banner-title">
    <w:name w:val="banner-title"/>
    <w:basedOn w:val="Absatz-Standardschriftart"/>
    <w:rsid w:val="00C67EE5"/>
  </w:style>
  <w:style w:type="character" w:customStyle="1" w:styleId="banner-info">
    <w:name w:val="banner-info"/>
    <w:basedOn w:val="Absatz-Standardschriftart"/>
    <w:rsid w:val="00C67EE5"/>
  </w:style>
  <w:style w:type="character" w:customStyle="1" w:styleId="dn">
    <w:name w:val="dn"/>
    <w:basedOn w:val="Absatz-Standardschriftart"/>
    <w:rsid w:val="00C67EE5"/>
  </w:style>
  <w:style w:type="character" w:styleId="Hervorhebung">
    <w:name w:val="Emphasis"/>
    <w:basedOn w:val="Absatz-Standardschriftart"/>
    <w:uiPriority w:val="20"/>
    <w:qFormat/>
    <w:rsid w:val="00E245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226">
      <w:bodyDiv w:val="1"/>
      <w:marLeft w:val="0"/>
      <w:marRight w:val="0"/>
      <w:marTop w:val="0"/>
      <w:marBottom w:val="0"/>
      <w:divBdr>
        <w:top w:val="none" w:sz="0" w:space="0" w:color="auto"/>
        <w:left w:val="none" w:sz="0" w:space="0" w:color="auto"/>
        <w:bottom w:val="none" w:sz="0" w:space="0" w:color="auto"/>
        <w:right w:val="none" w:sz="0" w:space="0" w:color="auto"/>
      </w:divBdr>
    </w:div>
    <w:div w:id="9642863">
      <w:bodyDiv w:val="1"/>
      <w:marLeft w:val="0"/>
      <w:marRight w:val="0"/>
      <w:marTop w:val="0"/>
      <w:marBottom w:val="0"/>
      <w:divBdr>
        <w:top w:val="none" w:sz="0" w:space="0" w:color="auto"/>
        <w:left w:val="none" w:sz="0" w:space="0" w:color="auto"/>
        <w:bottom w:val="none" w:sz="0" w:space="0" w:color="auto"/>
        <w:right w:val="none" w:sz="0" w:space="0" w:color="auto"/>
      </w:divBdr>
    </w:div>
    <w:div w:id="50008578">
      <w:bodyDiv w:val="1"/>
      <w:marLeft w:val="0"/>
      <w:marRight w:val="0"/>
      <w:marTop w:val="0"/>
      <w:marBottom w:val="0"/>
      <w:divBdr>
        <w:top w:val="none" w:sz="0" w:space="0" w:color="auto"/>
        <w:left w:val="none" w:sz="0" w:space="0" w:color="auto"/>
        <w:bottom w:val="none" w:sz="0" w:space="0" w:color="auto"/>
        <w:right w:val="none" w:sz="0" w:space="0" w:color="auto"/>
      </w:divBdr>
      <w:divsChild>
        <w:div w:id="554242820">
          <w:marLeft w:val="0"/>
          <w:marRight w:val="0"/>
          <w:marTop w:val="0"/>
          <w:marBottom w:val="0"/>
          <w:divBdr>
            <w:top w:val="none" w:sz="0" w:space="0" w:color="auto"/>
            <w:left w:val="none" w:sz="0" w:space="0" w:color="auto"/>
            <w:bottom w:val="none" w:sz="0" w:space="0" w:color="auto"/>
            <w:right w:val="none" w:sz="0" w:space="0" w:color="auto"/>
          </w:divBdr>
        </w:div>
        <w:div w:id="403989458">
          <w:marLeft w:val="0"/>
          <w:marRight w:val="0"/>
          <w:marTop w:val="0"/>
          <w:marBottom w:val="0"/>
          <w:divBdr>
            <w:top w:val="none" w:sz="0" w:space="0" w:color="auto"/>
            <w:left w:val="none" w:sz="0" w:space="0" w:color="auto"/>
            <w:bottom w:val="none" w:sz="0" w:space="0" w:color="auto"/>
            <w:right w:val="none" w:sz="0" w:space="0" w:color="auto"/>
          </w:divBdr>
        </w:div>
        <w:div w:id="671031767">
          <w:marLeft w:val="0"/>
          <w:marRight w:val="0"/>
          <w:marTop w:val="0"/>
          <w:marBottom w:val="0"/>
          <w:divBdr>
            <w:top w:val="none" w:sz="0" w:space="0" w:color="auto"/>
            <w:left w:val="none" w:sz="0" w:space="0" w:color="auto"/>
            <w:bottom w:val="none" w:sz="0" w:space="0" w:color="auto"/>
            <w:right w:val="none" w:sz="0" w:space="0" w:color="auto"/>
          </w:divBdr>
        </w:div>
        <w:div w:id="1463766126">
          <w:marLeft w:val="0"/>
          <w:marRight w:val="0"/>
          <w:marTop w:val="0"/>
          <w:marBottom w:val="0"/>
          <w:divBdr>
            <w:top w:val="none" w:sz="0" w:space="0" w:color="auto"/>
            <w:left w:val="none" w:sz="0" w:space="0" w:color="auto"/>
            <w:bottom w:val="none" w:sz="0" w:space="0" w:color="auto"/>
            <w:right w:val="none" w:sz="0" w:space="0" w:color="auto"/>
          </w:divBdr>
        </w:div>
        <w:div w:id="852303828">
          <w:marLeft w:val="0"/>
          <w:marRight w:val="0"/>
          <w:marTop w:val="0"/>
          <w:marBottom w:val="0"/>
          <w:divBdr>
            <w:top w:val="none" w:sz="0" w:space="0" w:color="auto"/>
            <w:left w:val="none" w:sz="0" w:space="0" w:color="auto"/>
            <w:bottom w:val="none" w:sz="0" w:space="0" w:color="auto"/>
            <w:right w:val="none" w:sz="0" w:space="0" w:color="auto"/>
          </w:divBdr>
        </w:div>
        <w:div w:id="442381316">
          <w:marLeft w:val="0"/>
          <w:marRight w:val="0"/>
          <w:marTop w:val="0"/>
          <w:marBottom w:val="0"/>
          <w:divBdr>
            <w:top w:val="none" w:sz="0" w:space="0" w:color="auto"/>
            <w:left w:val="none" w:sz="0" w:space="0" w:color="auto"/>
            <w:bottom w:val="none" w:sz="0" w:space="0" w:color="auto"/>
            <w:right w:val="none" w:sz="0" w:space="0" w:color="auto"/>
          </w:divBdr>
        </w:div>
        <w:div w:id="345400140">
          <w:marLeft w:val="0"/>
          <w:marRight w:val="0"/>
          <w:marTop w:val="0"/>
          <w:marBottom w:val="0"/>
          <w:divBdr>
            <w:top w:val="none" w:sz="0" w:space="0" w:color="auto"/>
            <w:left w:val="none" w:sz="0" w:space="0" w:color="auto"/>
            <w:bottom w:val="none" w:sz="0" w:space="0" w:color="auto"/>
            <w:right w:val="none" w:sz="0" w:space="0" w:color="auto"/>
          </w:divBdr>
        </w:div>
      </w:divsChild>
    </w:div>
    <w:div w:id="106657921">
      <w:bodyDiv w:val="1"/>
      <w:marLeft w:val="0"/>
      <w:marRight w:val="0"/>
      <w:marTop w:val="0"/>
      <w:marBottom w:val="0"/>
      <w:divBdr>
        <w:top w:val="none" w:sz="0" w:space="0" w:color="auto"/>
        <w:left w:val="none" w:sz="0" w:space="0" w:color="auto"/>
        <w:bottom w:val="none" w:sz="0" w:space="0" w:color="auto"/>
        <w:right w:val="none" w:sz="0" w:space="0" w:color="auto"/>
      </w:divBdr>
    </w:div>
    <w:div w:id="157625146">
      <w:bodyDiv w:val="1"/>
      <w:marLeft w:val="0"/>
      <w:marRight w:val="0"/>
      <w:marTop w:val="0"/>
      <w:marBottom w:val="0"/>
      <w:divBdr>
        <w:top w:val="none" w:sz="0" w:space="0" w:color="auto"/>
        <w:left w:val="none" w:sz="0" w:space="0" w:color="auto"/>
        <w:bottom w:val="none" w:sz="0" w:space="0" w:color="auto"/>
        <w:right w:val="none" w:sz="0" w:space="0" w:color="auto"/>
      </w:divBdr>
    </w:div>
    <w:div w:id="219367829">
      <w:bodyDiv w:val="1"/>
      <w:marLeft w:val="0"/>
      <w:marRight w:val="0"/>
      <w:marTop w:val="0"/>
      <w:marBottom w:val="0"/>
      <w:divBdr>
        <w:top w:val="none" w:sz="0" w:space="0" w:color="auto"/>
        <w:left w:val="none" w:sz="0" w:space="0" w:color="auto"/>
        <w:bottom w:val="none" w:sz="0" w:space="0" w:color="auto"/>
        <w:right w:val="none" w:sz="0" w:space="0" w:color="auto"/>
      </w:divBdr>
    </w:div>
    <w:div w:id="256909584">
      <w:bodyDiv w:val="1"/>
      <w:marLeft w:val="0"/>
      <w:marRight w:val="0"/>
      <w:marTop w:val="0"/>
      <w:marBottom w:val="0"/>
      <w:divBdr>
        <w:top w:val="none" w:sz="0" w:space="0" w:color="auto"/>
        <w:left w:val="none" w:sz="0" w:space="0" w:color="auto"/>
        <w:bottom w:val="none" w:sz="0" w:space="0" w:color="auto"/>
        <w:right w:val="none" w:sz="0" w:space="0" w:color="auto"/>
      </w:divBdr>
    </w:div>
    <w:div w:id="273219947">
      <w:bodyDiv w:val="1"/>
      <w:marLeft w:val="0"/>
      <w:marRight w:val="0"/>
      <w:marTop w:val="0"/>
      <w:marBottom w:val="0"/>
      <w:divBdr>
        <w:top w:val="none" w:sz="0" w:space="0" w:color="auto"/>
        <w:left w:val="none" w:sz="0" w:space="0" w:color="auto"/>
        <w:bottom w:val="none" w:sz="0" w:space="0" w:color="auto"/>
        <w:right w:val="none" w:sz="0" w:space="0" w:color="auto"/>
      </w:divBdr>
    </w:div>
    <w:div w:id="374353274">
      <w:bodyDiv w:val="1"/>
      <w:marLeft w:val="0"/>
      <w:marRight w:val="0"/>
      <w:marTop w:val="0"/>
      <w:marBottom w:val="0"/>
      <w:divBdr>
        <w:top w:val="none" w:sz="0" w:space="0" w:color="auto"/>
        <w:left w:val="none" w:sz="0" w:space="0" w:color="auto"/>
        <w:bottom w:val="none" w:sz="0" w:space="0" w:color="auto"/>
        <w:right w:val="none" w:sz="0" w:space="0" w:color="auto"/>
      </w:divBdr>
    </w:div>
    <w:div w:id="575675967">
      <w:bodyDiv w:val="1"/>
      <w:marLeft w:val="0"/>
      <w:marRight w:val="0"/>
      <w:marTop w:val="0"/>
      <w:marBottom w:val="0"/>
      <w:divBdr>
        <w:top w:val="none" w:sz="0" w:space="0" w:color="auto"/>
        <w:left w:val="none" w:sz="0" w:space="0" w:color="auto"/>
        <w:bottom w:val="none" w:sz="0" w:space="0" w:color="auto"/>
        <w:right w:val="none" w:sz="0" w:space="0" w:color="auto"/>
      </w:divBdr>
      <w:divsChild>
        <w:div w:id="1895579107">
          <w:marLeft w:val="0"/>
          <w:marRight w:val="0"/>
          <w:marTop w:val="0"/>
          <w:marBottom w:val="450"/>
          <w:divBdr>
            <w:top w:val="none" w:sz="0" w:space="0" w:color="auto"/>
            <w:left w:val="none" w:sz="0" w:space="0" w:color="auto"/>
            <w:bottom w:val="none" w:sz="0" w:space="0" w:color="auto"/>
            <w:right w:val="none" w:sz="0" w:space="0" w:color="auto"/>
          </w:divBdr>
        </w:div>
        <w:div w:id="1149444430">
          <w:marLeft w:val="0"/>
          <w:marRight w:val="0"/>
          <w:marTop w:val="0"/>
          <w:marBottom w:val="0"/>
          <w:divBdr>
            <w:top w:val="none" w:sz="0" w:space="0" w:color="auto"/>
            <w:left w:val="none" w:sz="0" w:space="0" w:color="auto"/>
            <w:bottom w:val="none" w:sz="0" w:space="0" w:color="auto"/>
            <w:right w:val="none" w:sz="0" w:space="0" w:color="auto"/>
          </w:divBdr>
        </w:div>
        <w:div w:id="1958180015">
          <w:marLeft w:val="0"/>
          <w:marRight w:val="0"/>
          <w:marTop w:val="0"/>
          <w:marBottom w:val="0"/>
          <w:divBdr>
            <w:top w:val="single" w:sz="6" w:space="0" w:color="DADADA"/>
            <w:left w:val="single" w:sz="6" w:space="0" w:color="DADADA"/>
            <w:bottom w:val="single" w:sz="6" w:space="0" w:color="DADADA"/>
            <w:right w:val="single" w:sz="6" w:space="0" w:color="DADADA"/>
          </w:divBdr>
          <w:divsChild>
            <w:div w:id="905918624">
              <w:marLeft w:val="0"/>
              <w:marRight w:val="0"/>
              <w:marTop w:val="0"/>
              <w:marBottom w:val="0"/>
              <w:divBdr>
                <w:top w:val="none" w:sz="0" w:space="0" w:color="auto"/>
                <w:left w:val="none" w:sz="0" w:space="0" w:color="auto"/>
                <w:bottom w:val="none" w:sz="0" w:space="0" w:color="auto"/>
                <w:right w:val="none" w:sz="0" w:space="0" w:color="auto"/>
              </w:divBdr>
            </w:div>
          </w:divsChild>
        </w:div>
        <w:div w:id="293675700">
          <w:marLeft w:val="0"/>
          <w:marRight w:val="0"/>
          <w:marTop w:val="450"/>
          <w:marBottom w:val="0"/>
          <w:divBdr>
            <w:top w:val="none" w:sz="0" w:space="0" w:color="auto"/>
            <w:left w:val="none" w:sz="0" w:space="0" w:color="auto"/>
            <w:bottom w:val="none" w:sz="0" w:space="0" w:color="auto"/>
            <w:right w:val="none" w:sz="0" w:space="0" w:color="auto"/>
          </w:divBdr>
          <w:divsChild>
            <w:div w:id="5370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86474">
      <w:bodyDiv w:val="1"/>
      <w:marLeft w:val="0"/>
      <w:marRight w:val="0"/>
      <w:marTop w:val="0"/>
      <w:marBottom w:val="0"/>
      <w:divBdr>
        <w:top w:val="none" w:sz="0" w:space="0" w:color="auto"/>
        <w:left w:val="none" w:sz="0" w:space="0" w:color="auto"/>
        <w:bottom w:val="none" w:sz="0" w:space="0" w:color="auto"/>
        <w:right w:val="none" w:sz="0" w:space="0" w:color="auto"/>
      </w:divBdr>
    </w:div>
    <w:div w:id="687482887">
      <w:bodyDiv w:val="1"/>
      <w:marLeft w:val="0"/>
      <w:marRight w:val="0"/>
      <w:marTop w:val="0"/>
      <w:marBottom w:val="0"/>
      <w:divBdr>
        <w:top w:val="none" w:sz="0" w:space="0" w:color="auto"/>
        <w:left w:val="none" w:sz="0" w:space="0" w:color="auto"/>
        <w:bottom w:val="none" w:sz="0" w:space="0" w:color="auto"/>
        <w:right w:val="none" w:sz="0" w:space="0" w:color="auto"/>
      </w:divBdr>
    </w:div>
    <w:div w:id="764497578">
      <w:bodyDiv w:val="1"/>
      <w:marLeft w:val="0"/>
      <w:marRight w:val="0"/>
      <w:marTop w:val="0"/>
      <w:marBottom w:val="0"/>
      <w:divBdr>
        <w:top w:val="none" w:sz="0" w:space="0" w:color="auto"/>
        <w:left w:val="none" w:sz="0" w:space="0" w:color="auto"/>
        <w:bottom w:val="none" w:sz="0" w:space="0" w:color="auto"/>
        <w:right w:val="none" w:sz="0" w:space="0" w:color="auto"/>
      </w:divBdr>
    </w:div>
    <w:div w:id="765224354">
      <w:bodyDiv w:val="1"/>
      <w:marLeft w:val="0"/>
      <w:marRight w:val="0"/>
      <w:marTop w:val="0"/>
      <w:marBottom w:val="0"/>
      <w:divBdr>
        <w:top w:val="none" w:sz="0" w:space="0" w:color="auto"/>
        <w:left w:val="none" w:sz="0" w:space="0" w:color="auto"/>
        <w:bottom w:val="none" w:sz="0" w:space="0" w:color="auto"/>
        <w:right w:val="none" w:sz="0" w:space="0" w:color="auto"/>
      </w:divBdr>
      <w:divsChild>
        <w:div w:id="1372264291">
          <w:marLeft w:val="0"/>
          <w:marRight w:val="0"/>
          <w:marTop w:val="0"/>
          <w:marBottom w:val="360"/>
          <w:divBdr>
            <w:top w:val="none" w:sz="0" w:space="0" w:color="auto"/>
            <w:left w:val="none" w:sz="0" w:space="0" w:color="auto"/>
            <w:bottom w:val="none" w:sz="0" w:space="0" w:color="auto"/>
            <w:right w:val="none" w:sz="0" w:space="0" w:color="auto"/>
          </w:divBdr>
        </w:div>
        <w:div w:id="1152285485">
          <w:marLeft w:val="0"/>
          <w:marRight w:val="0"/>
          <w:marTop w:val="0"/>
          <w:marBottom w:val="0"/>
          <w:divBdr>
            <w:top w:val="none" w:sz="0" w:space="0" w:color="auto"/>
            <w:left w:val="none" w:sz="0" w:space="0" w:color="auto"/>
            <w:bottom w:val="none" w:sz="0" w:space="0" w:color="auto"/>
            <w:right w:val="none" w:sz="0" w:space="0" w:color="auto"/>
          </w:divBdr>
        </w:div>
        <w:div w:id="733821776">
          <w:marLeft w:val="0"/>
          <w:marRight w:val="0"/>
          <w:marTop w:val="0"/>
          <w:marBottom w:val="0"/>
          <w:divBdr>
            <w:top w:val="single" w:sz="4" w:space="0" w:color="DADADA"/>
            <w:left w:val="single" w:sz="4" w:space="0" w:color="DADADA"/>
            <w:bottom w:val="single" w:sz="4" w:space="0" w:color="DADADA"/>
            <w:right w:val="single" w:sz="4" w:space="0" w:color="DADADA"/>
          </w:divBdr>
          <w:divsChild>
            <w:div w:id="713308098">
              <w:marLeft w:val="0"/>
              <w:marRight w:val="0"/>
              <w:marTop w:val="0"/>
              <w:marBottom w:val="0"/>
              <w:divBdr>
                <w:top w:val="none" w:sz="0" w:space="0" w:color="auto"/>
                <w:left w:val="none" w:sz="0" w:space="0" w:color="auto"/>
                <w:bottom w:val="none" w:sz="0" w:space="0" w:color="auto"/>
                <w:right w:val="none" w:sz="0" w:space="0" w:color="auto"/>
              </w:divBdr>
            </w:div>
          </w:divsChild>
        </w:div>
        <w:div w:id="2008047558">
          <w:marLeft w:val="0"/>
          <w:marRight w:val="0"/>
          <w:marTop w:val="360"/>
          <w:marBottom w:val="0"/>
          <w:divBdr>
            <w:top w:val="none" w:sz="0" w:space="0" w:color="auto"/>
            <w:left w:val="none" w:sz="0" w:space="0" w:color="auto"/>
            <w:bottom w:val="none" w:sz="0" w:space="0" w:color="auto"/>
            <w:right w:val="none" w:sz="0" w:space="0" w:color="auto"/>
          </w:divBdr>
          <w:divsChild>
            <w:div w:id="202423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15919">
      <w:bodyDiv w:val="1"/>
      <w:marLeft w:val="0"/>
      <w:marRight w:val="0"/>
      <w:marTop w:val="0"/>
      <w:marBottom w:val="0"/>
      <w:divBdr>
        <w:top w:val="none" w:sz="0" w:space="0" w:color="auto"/>
        <w:left w:val="none" w:sz="0" w:space="0" w:color="auto"/>
        <w:bottom w:val="none" w:sz="0" w:space="0" w:color="auto"/>
        <w:right w:val="none" w:sz="0" w:space="0" w:color="auto"/>
      </w:divBdr>
    </w:div>
    <w:div w:id="785121883">
      <w:bodyDiv w:val="1"/>
      <w:marLeft w:val="0"/>
      <w:marRight w:val="0"/>
      <w:marTop w:val="0"/>
      <w:marBottom w:val="0"/>
      <w:divBdr>
        <w:top w:val="none" w:sz="0" w:space="0" w:color="auto"/>
        <w:left w:val="none" w:sz="0" w:space="0" w:color="auto"/>
        <w:bottom w:val="none" w:sz="0" w:space="0" w:color="auto"/>
        <w:right w:val="none" w:sz="0" w:space="0" w:color="auto"/>
      </w:divBdr>
    </w:div>
    <w:div w:id="835389317">
      <w:bodyDiv w:val="1"/>
      <w:marLeft w:val="0"/>
      <w:marRight w:val="0"/>
      <w:marTop w:val="0"/>
      <w:marBottom w:val="0"/>
      <w:divBdr>
        <w:top w:val="none" w:sz="0" w:space="0" w:color="auto"/>
        <w:left w:val="none" w:sz="0" w:space="0" w:color="auto"/>
        <w:bottom w:val="none" w:sz="0" w:space="0" w:color="auto"/>
        <w:right w:val="none" w:sz="0" w:space="0" w:color="auto"/>
      </w:divBdr>
    </w:div>
    <w:div w:id="1003776609">
      <w:bodyDiv w:val="1"/>
      <w:marLeft w:val="0"/>
      <w:marRight w:val="0"/>
      <w:marTop w:val="0"/>
      <w:marBottom w:val="0"/>
      <w:divBdr>
        <w:top w:val="none" w:sz="0" w:space="0" w:color="auto"/>
        <w:left w:val="none" w:sz="0" w:space="0" w:color="auto"/>
        <w:bottom w:val="none" w:sz="0" w:space="0" w:color="auto"/>
        <w:right w:val="none" w:sz="0" w:space="0" w:color="auto"/>
      </w:divBdr>
    </w:div>
    <w:div w:id="1073742598">
      <w:bodyDiv w:val="1"/>
      <w:marLeft w:val="0"/>
      <w:marRight w:val="0"/>
      <w:marTop w:val="0"/>
      <w:marBottom w:val="0"/>
      <w:divBdr>
        <w:top w:val="none" w:sz="0" w:space="0" w:color="auto"/>
        <w:left w:val="none" w:sz="0" w:space="0" w:color="auto"/>
        <w:bottom w:val="none" w:sz="0" w:space="0" w:color="auto"/>
        <w:right w:val="none" w:sz="0" w:space="0" w:color="auto"/>
      </w:divBdr>
    </w:div>
    <w:div w:id="1075586683">
      <w:bodyDiv w:val="1"/>
      <w:marLeft w:val="0"/>
      <w:marRight w:val="0"/>
      <w:marTop w:val="0"/>
      <w:marBottom w:val="0"/>
      <w:divBdr>
        <w:top w:val="none" w:sz="0" w:space="0" w:color="auto"/>
        <w:left w:val="none" w:sz="0" w:space="0" w:color="auto"/>
        <w:bottom w:val="none" w:sz="0" w:space="0" w:color="auto"/>
        <w:right w:val="none" w:sz="0" w:space="0" w:color="auto"/>
      </w:divBdr>
    </w:div>
    <w:div w:id="1117800238">
      <w:bodyDiv w:val="1"/>
      <w:marLeft w:val="0"/>
      <w:marRight w:val="0"/>
      <w:marTop w:val="0"/>
      <w:marBottom w:val="0"/>
      <w:divBdr>
        <w:top w:val="none" w:sz="0" w:space="0" w:color="auto"/>
        <w:left w:val="none" w:sz="0" w:space="0" w:color="auto"/>
        <w:bottom w:val="none" w:sz="0" w:space="0" w:color="auto"/>
        <w:right w:val="none" w:sz="0" w:space="0" w:color="auto"/>
      </w:divBdr>
    </w:div>
    <w:div w:id="1134064017">
      <w:bodyDiv w:val="1"/>
      <w:marLeft w:val="0"/>
      <w:marRight w:val="0"/>
      <w:marTop w:val="0"/>
      <w:marBottom w:val="0"/>
      <w:divBdr>
        <w:top w:val="none" w:sz="0" w:space="0" w:color="auto"/>
        <w:left w:val="none" w:sz="0" w:space="0" w:color="auto"/>
        <w:bottom w:val="none" w:sz="0" w:space="0" w:color="auto"/>
        <w:right w:val="none" w:sz="0" w:space="0" w:color="auto"/>
      </w:divBdr>
    </w:div>
    <w:div w:id="1142621362">
      <w:bodyDiv w:val="1"/>
      <w:marLeft w:val="0"/>
      <w:marRight w:val="0"/>
      <w:marTop w:val="0"/>
      <w:marBottom w:val="0"/>
      <w:divBdr>
        <w:top w:val="none" w:sz="0" w:space="0" w:color="auto"/>
        <w:left w:val="none" w:sz="0" w:space="0" w:color="auto"/>
        <w:bottom w:val="none" w:sz="0" w:space="0" w:color="auto"/>
        <w:right w:val="none" w:sz="0" w:space="0" w:color="auto"/>
      </w:divBdr>
    </w:div>
    <w:div w:id="1171718725">
      <w:bodyDiv w:val="1"/>
      <w:marLeft w:val="0"/>
      <w:marRight w:val="0"/>
      <w:marTop w:val="0"/>
      <w:marBottom w:val="0"/>
      <w:divBdr>
        <w:top w:val="none" w:sz="0" w:space="0" w:color="auto"/>
        <w:left w:val="none" w:sz="0" w:space="0" w:color="auto"/>
        <w:bottom w:val="none" w:sz="0" w:space="0" w:color="auto"/>
        <w:right w:val="none" w:sz="0" w:space="0" w:color="auto"/>
      </w:divBdr>
      <w:divsChild>
        <w:div w:id="1294559717">
          <w:marLeft w:val="0"/>
          <w:marRight w:val="0"/>
          <w:marTop w:val="0"/>
          <w:marBottom w:val="360"/>
          <w:divBdr>
            <w:top w:val="none" w:sz="0" w:space="0" w:color="auto"/>
            <w:left w:val="none" w:sz="0" w:space="0" w:color="auto"/>
            <w:bottom w:val="none" w:sz="0" w:space="0" w:color="auto"/>
            <w:right w:val="none" w:sz="0" w:space="0" w:color="auto"/>
          </w:divBdr>
        </w:div>
        <w:div w:id="595132738">
          <w:marLeft w:val="0"/>
          <w:marRight w:val="0"/>
          <w:marTop w:val="0"/>
          <w:marBottom w:val="0"/>
          <w:divBdr>
            <w:top w:val="none" w:sz="0" w:space="0" w:color="auto"/>
            <w:left w:val="none" w:sz="0" w:space="0" w:color="auto"/>
            <w:bottom w:val="none" w:sz="0" w:space="0" w:color="auto"/>
            <w:right w:val="none" w:sz="0" w:space="0" w:color="auto"/>
          </w:divBdr>
        </w:div>
      </w:divsChild>
    </w:div>
    <w:div w:id="1178271985">
      <w:bodyDiv w:val="1"/>
      <w:marLeft w:val="0"/>
      <w:marRight w:val="0"/>
      <w:marTop w:val="0"/>
      <w:marBottom w:val="0"/>
      <w:divBdr>
        <w:top w:val="none" w:sz="0" w:space="0" w:color="auto"/>
        <w:left w:val="none" w:sz="0" w:space="0" w:color="auto"/>
        <w:bottom w:val="none" w:sz="0" w:space="0" w:color="auto"/>
        <w:right w:val="none" w:sz="0" w:space="0" w:color="auto"/>
      </w:divBdr>
    </w:div>
    <w:div w:id="1471749331">
      <w:bodyDiv w:val="1"/>
      <w:marLeft w:val="0"/>
      <w:marRight w:val="0"/>
      <w:marTop w:val="0"/>
      <w:marBottom w:val="0"/>
      <w:divBdr>
        <w:top w:val="none" w:sz="0" w:space="0" w:color="auto"/>
        <w:left w:val="none" w:sz="0" w:space="0" w:color="auto"/>
        <w:bottom w:val="none" w:sz="0" w:space="0" w:color="auto"/>
        <w:right w:val="none" w:sz="0" w:space="0" w:color="auto"/>
      </w:divBdr>
      <w:divsChild>
        <w:div w:id="315233302">
          <w:marLeft w:val="0"/>
          <w:marRight w:val="0"/>
          <w:marTop w:val="0"/>
          <w:marBottom w:val="450"/>
          <w:divBdr>
            <w:top w:val="none" w:sz="0" w:space="0" w:color="auto"/>
            <w:left w:val="none" w:sz="0" w:space="0" w:color="auto"/>
            <w:bottom w:val="none" w:sz="0" w:space="0" w:color="auto"/>
            <w:right w:val="none" w:sz="0" w:space="0" w:color="auto"/>
          </w:divBdr>
        </w:div>
        <w:div w:id="278143744">
          <w:marLeft w:val="0"/>
          <w:marRight w:val="0"/>
          <w:marTop w:val="0"/>
          <w:marBottom w:val="0"/>
          <w:divBdr>
            <w:top w:val="none" w:sz="0" w:space="0" w:color="auto"/>
            <w:left w:val="none" w:sz="0" w:space="0" w:color="auto"/>
            <w:bottom w:val="none" w:sz="0" w:space="0" w:color="auto"/>
            <w:right w:val="none" w:sz="0" w:space="0" w:color="auto"/>
          </w:divBdr>
        </w:div>
      </w:divsChild>
    </w:div>
    <w:div w:id="1502965727">
      <w:bodyDiv w:val="1"/>
      <w:marLeft w:val="0"/>
      <w:marRight w:val="0"/>
      <w:marTop w:val="0"/>
      <w:marBottom w:val="0"/>
      <w:divBdr>
        <w:top w:val="none" w:sz="0" w:space="0" w:color="auto"/>
        <w:left w:val="none" w:sz="0" w:space="0" w:color="auto"/>
        <w:bottom w:val="none" w:sz="0" w:space="0" w:color="auto"/>
        <w:right w:val="none" w:sz="0" w:space="0" w:color="auto"/>
      </w:divBdr>
    </w:div>
    <w:div w:id="1505703971">
      <w:bodyDiv w:val="1"/>
      <w:marLeft w:val="0"/>
      <w:marRight w:val="0"/>
      <w:marTop w:val="0"/>
      <w:marBottom w:val="0"/>
      <w:divBdr>
        <w:top w:val="none" w:sz="0" w:space="0" w:color="auto"/>
        <w:left w:val="none" w:sz="0" w:space="0" w:color="auto"/>
        <w:bottom w:val="none" w:sz="0" w:space="0" w:color="auto"/>
        <w:right w:val="none" w:sz="0" w:space="0" w:color="auto"/>
      </w:divBdr>
    </w:div>
    <w:div w:id="1546521227">
      <w:bodyDiv w:val="1"/>
      <w:marLeft w:val="0"/>
      <w:marRight w:val="0"/>
      <w:marTop w:val="0"/>
      <w:marBottom w:val="0"/>
      <w:divBdr>
        <w:top w:val="none" w:sz="0" w:space="0" w:color="auto"/>
        <w:left w:val="none" w:sz="0" w:space="0" w:color="auto"/>
        <w:bottom w:val="none" w:sz="0" w:space="0" w:color="auto"/>
        <w:right w:val="none" w:sz="0" w:space="0" w:color="auto"/>
      </w:divBdr>
    </w:div>
    <w:div w:id="1590965612">
      <w:bodyDiv w:val="1"/>
      <w:marLeft w:val="0"/>
      <w:marRight w:val="0"/>
      <w:marTop w:val="0"/>
      <w:marBottom w:val="0"/>
      <w:divBdr>
        <w:top w:val="none" w:sz="0" w:space="0" w:color="auto"/>
        <w:left w:val="none" w:sz="0" w:space="0" w:color="auto"/>
        <w:bottom w:val="none" w:sz="0" w:space="0" w:color="auto"/>
        <w:right w:val="none" w:sz="0" w:space="0" w:color="auto"/>
      </w:divBdr>
    </w:div>
    <w:div w:id="1676415216">
      <w:bodyDiv w:val="1"/>
      <w:marLeft w:val="0"/>
      <w:marRight w:val="0"/>
      <w:marTop w:val="0"/>
      <w:marBottom w:val="0"/>
      <w:divBdr>
        <w:top w:val="none" w:sz="0" w:space="0" w:color="auto"/>
        <w:left w:val="none" w:sz="0" w:space="0" w:color="auto"/>
        <w:bottom w:val="none" w:sz="0" w:space="0" w:color="auto"/>
        <w:right w:val="none" w:sz="0" w:space="0" w:color="auto"/>
      </w:divBdr>
    </w:div>
    <w:div w:id="1723091807">
      <w:bodyDiv w:val="1"/>
      <w:marLeft w:val="0"/>
      <w:marRight w:val="0"/>
      <w:marTop w:val="0"/>
      <w:marBottom w:val="0"/>
      <w:divBdr>
        <w:top w:val="none" w:sz="0" w:space="0" w:color="auto"/>
        <w:left w:val="none" w:sz="0" w:space="0" w:color="auto"/>
        <w:bottom w:val="none" w:sz="0" w:space="0" w:color="auto"/>
        <w:right w:val="none" w:sz="0" w:space="0" w:color="auto"/>
      </w:divBdr>
    </w:div>
    <w:div w:id="1735346044">
      <w:bodyDiv w:val="1"/>
      <w:marLeft w:val="0"/>
      <w:marRight w:val="0"/>
      <w:marTop w:val="0"/>
      <w:marBottom w:val="0"/>
      <w:divBdr>
        <w:top w:val="none" w:sz="0" w:space="0" w:color="auto"/>
        <w:left w:val="none" w:sz="0" w:space="0" w:color="auto"/>
        <w:bottom w:val="none" w:sz="0" w:space="0" w:color="auto"/>
        <w:right w:val="none" w:sz="0" w:space="0" w:color="auto"/>
      </w:divBdr>
      <w:divsChild>
        <w:div w:id="1641037542">
          <w:marLeft w:val="0"/>
          <w:marRight w:val="0"/>
          <w:marTop w:val="0"/>
          <w:marBottom w:val="0"/>
          <w:divBdr>
            <w:top w:val="none" w:sz="0" w:space="0" w:color="auto"/>
            <w:left w:val="none" w:sz="0" w:space="0" w:color="auto"/>
            <w:bottom w:val="none" w:sz="0" w:space="0" w:color="auto"/>
            <w:right w:val="none" w:sz="0" w:space="0" w:color="auto"/>
          </w:divBdr>
        </w:div>
        <w:div w:id="1127166371">
          <w:marLeft w:val="0"/>
          <w:marRight w:val="0"/>
          <w:marTop w:val="0"/>
          <w:marBottom w:val="0"/>
          <w:divBdr>
            <w:top w:val="single" w:sz="6" w:space="0" w:color="DADADA"/>
            <w:left w:val="single" w:sz="6" w:space="0" w:color="DADADA"/>
            <w:bottom w:val="single" w:sz="6" w:space="0" w:color="DADADA"/>
            <w:right w:val="single" w:sz="6" w:space="0" w:color="DADADA"/>
          </w:divBdr>
          <w:divsChild>
            <w:div w:id="1729299291">
              <w:marLeft w:val="0"/>
              <w:marRight w:val="0"/>
              <w:marTop w:val="0"/>
              <w:marBottom w:val="0"/>
              <w:divBdr>
                <w:top w:val="none" w:sz="0" w:space="0" w:color="auto"/>
                <w:left w:val="none" w:sz="0" w:space="0" w:color="auto"/>
                <w:bottom w:val="none" w:sz="0" w:space="0" w:color="auto"/>
                <w:right w:val="none" w:sz="0" w:space="0" w:color="auto"/>
              </w:divBdr>
            </w:div>
          </w:divsChild>
        </w:div>
        <w:div w:id="2043438769">
          <w:marLeft w:val="0"/>
          <w:marRight w:val="0"/>
          <w:marTop w:val="450"/>
          <w:marBottom w:val="0"/>
          <w:divBdr>
            <w:top w:val="none" w:sz="0" w:space="0" w:color="auto"/>
            <w:left w:val="none" w:sz="0" w:space="0" w:color="auto"/>
            <w:bottom w:val="none" w:sz="0" w:space="0" w:color="auto"/>
            <w:right w:val="none" w:sz="0" w:space="0" w:color="auto"/>
          </w:divBdr>
          <w:divsChild>
            <w:div w:id="140976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4972">
      <w:bodyDiv w:val="1"/>
      <w:marLeft w:val="0"/>
      <w:marRight w:val="0"/>
      <w:marTop w:val="0"/>
      <w:marBottom w:val="0"/>
      <w:divBdr>
        <w:top w:val="none" w:sz="0" w:space="0" w:color="auto"/>
        <w:left w:val="none" w:sz="0" w:space="0" w:color="auto"/>
        <w:bottom w:val="none" w:sz="0" w:space="0" w:color="auto"/>
        <w:right w:val="none" w:sz="0" w:space="0" w:color="auto"/>
      </w:divBdr>
    </w:div>
    <w:div w:id="1944149079">
      <w:bodyDiv w:val="1"/>
      <w:marLeft w:val="0"/>
      <w:marRight w:val="0"/>
      <w:marTop w:val="0"/>
      <w:marBottom w:val="0"/>
      <w:divBdr>
        <w:top w:val="none" w:sz="0" w:space="0" w:color="auto"/>
        <w:left w:val="none" w:sz="0" w:space="0" w:color="auto"/>
        <w:bottom w:val="none" w:sz="0" w:space="0" w:color="auto"/>
        <w:right w:val="none" w:sz="0" w:space="0" w:color="auto"/>
      </w:divBdr>
      <w:divsChild>
        <w:div w:id="1095903316">
          <w:marLeft w:val="0"/>
          <w:marRight w:val="0"/>
          <w:marTop w:val="0"/>
          <w:marBottom w:val="450"/>
          <w:divBdr>
            <w:top w:val="none" w:sz="0" w:space="0" w:color="auto"/>
            <w:left w:val="none" w:sz="0" w:space="0" w:color="auto"/>
            <w:bottom w:val="none" w:sz="0" w:space="0" w:color="auto"/>
            <w:right w:val="none" w:sz="0" w:space="0" w:color="auto"/>
          </w:divBdr>
        </w:div>
        <w:div w:id="1091505246">
          <w:marLeft w:val="0"/>
          <w:marRight w:val="0"/>
          <w:marTop w:val="0"/>
          <w:marBottom w:val="0"/>
          <w:divBdr>
            <w:top w:val="none" w:sz="0" w:space="0" w:color="auto"/>
            <w:left w:val="none" w:sz="0" w:space="0" w:color="auto"/>
            <w:bottom w:val="none" w:sz="0" w:space="0" w:color="auto"/>
            <w:right w:val="none" w:sz="0" w:space="0" w:color="auto"/>
          </w:divBdr>
        </w:div>
      </w:divsChild>
    </w:div>
    <w:div w:id="2037271194">
      <w:bodyDiv w:val="1"/>
      <w:marLeft w:val="0"/>
      <w:marRight w:val="0"/>
      <w:marTop w:val="0"/>
      <w:marBottom w:val="0"/>
      <w:divBdr>
        <w:top w:val="none" w:sz="0" w:space="0" w:color="auto"/>
        <w:left w:val="none" w:sz="0" w:space="0" w:color="auto"/>
        <w:bottom w:val="none" w:sz="0" w:space="0" w:color="auto"/>
        <w:right w:val="none" w:sz="0" w:space="0" w:color="auto"/>
      </w:divBdr>
    </w:div>
    <w:div w:id="213629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children.ombuds.am" TargetMode="External"/><Relationship Id="rId1" Type="http://schemas.openxmlformats.org/officeDocument/2006/relationships/hyperlink" Target="http://www.ombud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331DE-2CDC-4ABD-9312-7FCE4BB3D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6858938E.dotm</Template>
  <TotalTime>0</TotalTime>
  <Pages>2</Pages>
  <Words>504</Words>
  <Characters>3178</Characters>
  <Application>Microsoft Office Word</Application>
  <DocSecurity>0</DocSecurity>
  <Lines>26</Lines>
  <Paragraphs>7</Paragraphs>
  <ScaleCrop>false</ScaleCrop>
  <HeadingPairs>
    <vt:vector size="6" baseType="variant">
      <vt:variant>
        <vt:lpstr>Titel</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Home</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Julieta Baghdasaryan</dc:creator>
  <cp:lastModifiedBy>SIEGELE Josef</cp:lastModifiedBy>
  <cp:revision>2</cp:revision>
  <cp:lastPrinted>2018-07-25T05:52:00Z</cp:lastPrinted>
  <dcterms:created xsi:type="dcterms:W3CDTF">2019-02-04T07:01:00Z</dcterms:created>
  <dcterms:modified xsi:type="dcterms:W3CDTF">2019-02-04T07:01:00Z</dcterms:modified>
</cp:coreProperties>
</file>